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4E" w:rsidRDefault="00357089" w:rsidP="00EB6DB3">
      <w:pPr>
        <w:bidi/>
        <w:rPr>
          <w:rFonts w:asciiTheme="majorBidi" w:hAnsiTheme="majorBidi" w:cstheme="majorBidi"/>
          <w:b/>
          <w:bCs/>
          <w:sz w:val="32"/>
          <w:szCs w:val="32"/>
          <w:rtl/>
        </w:rPr>
      </w:pPr>
      <w:r w:rsidRPr="00357089">
        <w:rPr>
          <w:rFonts w:asciiTheme="majorBidi" w:hAnsiTheme="majorBidi" w:cstheme="majorBidi"/>
          <w:b/>
          <w:bCs/>
          <w:noProof/>
          <w:sz w:val="32"/>
          <w:szCs w:val="32"/>
        </w:rPr>
        <w:drawing>
          <wp:anchor distT="0" distB="0" distL="114300" distR="114300" simplePos="0" relativeHeight="251659264" behindDoc="0" locked="0" layoutInCell="1" allowOverlap="1">
            <wp:simplePos x="0" y="0"/>
            <wp:positionH relativeFrom="column">
              <wp:posOffset>2314575</wp:posOffset>
            </wp:positionH>
            <wp:positionV relativeFrom="paragraph">
              <wp:posOffset>-361950</wp:posOffset>
            </wp:positionV>
            <wp:extent cx="1333500" cy="1371600"/>
            <wp:effectExtent l="19050" t="0" r="0" b="0"/>
            <wp:wrapNone/>
            <wp:docPr id="2" name="Picture 1" descr="دانشگاه علوم پزشکی تهر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 علوم پزشکی تهران.png"/>
                    <pic:cNvPicPr/>
                  </pic:nvPicPr>
                  <pic:blipFill>
                    <a:blip r:embed="rId8" cstate="print"/>
                    <a:stretch>
                      <a:fillRect/>
                    </a:stretch>
                  </pic:blipFill>
                  <pic:spPr>
                    <a:xfrm>
                      <a:off x="0" y="0"/>
                      <a:ext cx="1333500" cy="1371600"/>
                    </a:xfrm>
                    <a:prstGeom prst="rect">
                      <a:avLst/>
                    </a:prstGeom>
                  </pic:spPr>
                </pic:pic>
              </a:graphicData>
            </a:graphic>
          </wp:anchor>
        </w:drawing>
      </w:r>
    </w:p>
    <w:p w:rsidR="00357089" w:rsidRDefault="00357089" w:rsidP="00EB6DB3">
      <w:pPr>
        <w:bidi/>
        <w:spacing w:after="0" w:line="216" w:lineRule="auto"/>
        <w:rPr>
          <w:rFonts w:cs="Mitra"/>
          <w:color w:val="000000"/>
          <w:sz w:val="18"/>
          <w:szCs w:val="18"/>
          <w:rtl/>
        </w:rPr>
      </w:pPr>
    </w:p>
    <w:p w:rsidR="00357089" w:rsidRDefault="00357089" w:rsidP="00EB6DB3">
      <w:pPr>
        <w:bidi/>
        <w:spacing w:after="0" w:line="216" w:lineRule="auto"/>
        <w:rPr>
          <w:rFonts w:cs="Mitra"/>
          <w:color w:val="000000"/>
          <w:sz w:val="18"/>
          <w:szCs w:val="18"/>
          <w:rtl/>
        </w:rPr>
      </w:pPr>
    </w:p>
    <w:p w:rsidR="00357089" w:rsidRDefault="00357089" w:rsidP="00EB6DB3">
      <w:pPr>
        <w:bidi/>
        <w:spacing w:after="0" w:line="216" w:lineRule="auto"/>
        <w:rPr>
          <w:rFonts w:cs="Mitra"/>
          <w:color w:val="000000"/>
          <w:sz w:val="18"/>
          <w:szCs w:val="18"/>
          <w:rtl/>
        </w:rPr>
      </w:pPr>
    </w:p>
    <w:p w:rsidR="00357089" w:rsidRDefault="00357089" w:rsidP="00EB6DB3">
      <w:pPr>
        <w:bidi/>
        <w:spacing w:after="0" w:line="216" w:lineRule="auto"/>
        <w:rPr>
          <w:rFonts w:cs="Mitra"/>
          <w:color w:val="000000"/>
          <w:sz w:val="18"/>
          <w:szCs w:val="18"/>
        </w:rPr>
      </w:pPr>
    </w:p>
    <w:p w:rsidR="00E270DE" w:rsidRPr="00EB6DB3" w:rsidRDefault="00E270DE" w:rsidP="00EB6DB3">
      <w:pPr>
        <w:bidi/>
        <w:spacing w:after="0"/>
        <w:rPr>
          <w:rFonts w:ascii="IranNastaliq" w:hAnsi="IranNastaliq" w:cs="B Nazanin"/>
          <w:color w:val="0F243E" w:themeColor="text2" w:themeShade="80"/>
          <w:sz w:val="20"/>
          <w:szCs w:val="20"/>
          <w:rtl/>
        </w:rPr>
      </w:pPr>
    </w:p>
    <w:p w:rsidR="00357089" w:rsidRPr="00EB6DB3" w:rsidRDefault="00357089" w:rsidP="00EB6DB3">
      <w:pPr>
        <w:bidi/>
        <w:spacing w:after="0"/>
        <w:jc w:val="center"/>
        <w:rPr>
          <w:rFonts w:ascii="IranNastaliq" w:hAnsi="IranNastaliq" w:cs="B Nazanin"/>
          <w:color w:val="0F243E" w:themeColor="text2" w:themeShade="80"/>
          <w:rtl/>
        </w:rPr>
      </w:pPr>
      <w:r w:rsidRPr="00EB6DB3">
        <w:rPr>
          <w:rFonts w:ascii="IranNastaliq" w:hAnsi="IranNastaliq" w:cs="B Nazanin"/>
          <w:color w:val="0F243E" w:themeColor="text2" w:themeShade="80"/>
          <w:rtl/>
        </w:rPr>
        <w:t>معاونت آموزشي</w:t>
      </w:r>
    </w:p>
    <w:p w:rsidR="00E270DE" w:rsidRPr="00EB6DB3" w:rsidRDefault="00357089" w:rsidP="00EB6DB3">
      <w:pPr>
        <w:bidi/>
        <w:spacing w:after="0"/>
        <w:jc w:val="center"/>
        <w:rPr>
          <w:rFonts w:ascii="IranNastaliq" w:hAnsi="IranNastaliq" w:cs="B Nazanin"/>
          <w:color w:val="0F243E" w:themeColor="text2" w:themeShade="80"/>
        </w:rPr>
      </w:pPr>
      <w:r w:rsidRPr="00EB6DB3">
        <w:rPr>
          <w:rFonts w:ascii="IranNastaliq" w:hAnsi="IranNastaliq" w:cs="B Nazanin"/>
          <w:color w:val="0F243E" w:themeColor="text2" w:themeShade="80"/>
          <w:rtl/>
        </w:rPr>
        <w:t>مركز مطالعات و توسعه آموزش علوم پزشک</w:t>
      </w:r>
      <w:r w:rsidRPr="00EB6DB3">
        <w:rPr>
          <w:rFonts w:ascii="IranNastaliq" w:hAnsi="IranNastaliq" w:cs="B Nazanin" w:hint="cs"/>
          <w:color w:val="0F243E" w:themeColor="text2" w:themeShade="80"/>
          <w:rtl/>
        </w:rPr>
        <w:t>ی</w:t>
      </w:r>
    </w:p>
    <w:p w:rsidR="00D237ED" w:rsidRPr="00EB6DB3" w:rsidRDefault="00D237ED" w:rsidP="00EB6DB3">
      <w:pPr>
        <w:bidi/>
        <w:spacing w:after="0"/>
        <w:jc w:val="center"/>
        <w:rPr>
          <w:rFonts w:asciiTheme="majorBidi" w:hAnsiTheme="majorBidi" w:cs="B Nazanin"/>
          <w:b/>
          <w:bCs/>
          <w:sz w:val="36"/>
          <w:szCs w:val="36"/>
          <w:rtl/>
          <w:lang w:bidi="fa-IR"/>
        </w:rPr>
      </w:pPr>
      <w:r w:rsidRPr="00EB6DB3">
        <w:rPr>
          <w:rFonts w:ascii="IranNastaliq" w:hAnsi="IranNastaliq" w:cs="B Nazanin" w:hint="eastAsia"/>
          <w:color w:val="0F243E" w:themeColor="text2" w:themeShade="80"/>
          <w:rtl/>
        </w:rPr>
        <w:t>واحدبرنامه</w:t>
      </w:r>
      <w:r w:rsidRPr="00EB6DB3">
        <w:rPr>
          <w:rFonts w:ascii="IranNastaliq" w:hAnsi="IranNastaliq" w:cs="B Nazanin"/>
          <w:color w:val="0F243E" w:themeColor="text2" w:themeShade="80"/>
          <w:rtl/>
        </w:rPr>
        <w:softHyphen/>
      </w:r>
      <w:r w:rsidRPr="00EB6DB3">
        <w:rPr>
          <w:rFonts w:ascii="IranNastaliq" w:hAnsi="IranNastaliq" w:cs="B Nazanin" w:hint="eastAsia"/>
          <w:color w:val="0F243E" w:themeColor="text2" w:themeShade="80"/>
          <w:rtl/>
        </w:rPr>
        <w:t>ر</w:t>
      </w:r>
      <w:r w:rsidRPr="00EB6DB3">
        <w:rPr>
          <w:rFonts w:ascii="IranNastaliq" w:hAnsi="IranNastaliq" w:cs="B Nazanin" w:hint="cs"/>
          <w:color w:val="0F243E" w:themeColor="text2" w:themeShade="80"/>
          <w:rtl/>
        </w:rPr>
        <w:t>ی</w:t>
      </w:r>
      <w:r w:rsidRPr="00EB6DB3">
        <w:rPr>
          <w:rFonts w:ascii="IranNastaliq" w:hAnsi="IranNastaliq" w:cs="B Nazanin" w:hint="eastAsia"/>
          <w:color w:val="0F243E" w:themeColor="text2" w:themeShade="80"/>
          <w:rtl/>
        </w:rPr>
        <w:t>ز</w:t>
      </w:r>
      <w:r w:rsidRPr="00EB6DB3">
        <w:rPr>
          <w:rFonts w:ascii="IranNastaliq" w:hAnsi="IranNastaliq" w:cs="B Nazanin" w:hint="cs"/>
          <w:color w:val="0F243E" w:themeColor="text2" w:themeShade="80"/>
          <w:rtl/>
        </w:rPr>
        <w:t>ی</w:t>
      </w:r>
      <w:r w:rsidRPr="00EB6DB3">
        <w:rPr>
          <w:rFonts w:ascii="IranNastaliq" w:hAnsi="IranNastaliq" w:cs="B Nazanin"/>
          <w:color w:val="0F243E" w:themeColor="text2" w:themeShade="80"/>
          <w:rtl/>
          <w:lang w:bidi="fa-IR"/>
        </w:rPr>
        <w:t xml:space="preserve"> آموزش</w:t>
      </w:r>
      <w:r w:rsidRPr="00EB6DB3">
        <w:rPr>
          <w:rFonts w:ascii="IranNastaliq" w:hAnsi="IranNastaliq" w:cs="B Nazanin" w:hint="cs"/>
          <w:color w:val="0F243E" w:themeColor="text2" w:themeShade="80"/>
          <w:rtl/>
          <w:lang w:bidi="fa-IR"/>
        </w:rPr>
        <w:t>ی</w:t>
      </w:r>
    </w:p>
    <w:p w:rsidR="007E604E" w:rsidRDefault="00F378AD" w:rsidP="000E701A">
      <w:pPr>
        <w:bidi/>
        <w:spacing w:after="0" w:line="240" w:lineRule="auto"/>
        <w:jc w:val="center"/>
        <w:rPr>
          <w:rFonts w:asciiTheme="majorBidi" w:hAnsiTheme="majorBidi" w:cs="B Titr"/>
          <w:sz w:val="32"/>
          <w:szCs w:val="32"/>
          <w:rtl/>
          <w:lang w:bidi="fa-IR"/>
        </w:rPr>
      </w:pPr>
      <w:r w:rsidRPr="00EB6DB3">
        <w:rPr>
          <w:rFonts w:asciiTheme="majorBidi" w:hAnsiTheme="majorBidi" w:cs="B Titr" w:hint="eastAsia"/>
          <w:sz w:val="32"/>
          <w:szCs w:val="32"/>
          <w:rtl/>
          <w:lang w:bidi="fa-IR"/>
        </w:rPr>
        <w:t>چارچوب</w:t>
      </w:r>
      <w:r w:rsidR="003909B8">
        <w:rPr>
          <w:rFonts w:asciiTheme="majorBidi" w:hAnsiTheme="majorBidi" w:cs="B Titr" w:hint="cs"/>
          <w:sz w:val="32"/>
          <w:szCs w:val="32"/>
          <w:rtl/>
          <w:lang w:bidi="fa-IR"/>
        </w:rPr>
        <w:t xml:space="preserve"> طراحی</w:t>
      </w:r>
      <w:r w:rsidRPr="00EB6DB3">
        <w:rPr>
          <w:rFonts w:asciiTheme="majorBidi" w:hAnsiTheme="majorBidi" w:cs="B Titr" w:hint="eastAsia"/>
          <w:sz w:val="32"/>
          <w:szCs w:val="32"/>
          <w:rtl/>
          <w:lang w:bidi="fa-IR"/>
        </w:rPr>
        <w:t>«طرح</w:t>
      </w:r>
      <w:r w:rsidR="007E604E" w:rsidRPr="00EB6DB3">
        <w:rPr>
          <w:rFonts w:asciiTheme="majorBidi" w:hAnsiTheme="majorBidi" w:cs="B Titr"/>
          <w:sz w:val="32"/>
          <w:szCs w:val="32"/>
          <w:rtl/>
          <w:lang w:bidi="fa-IR"/>
        </w:rPr>
        <w:t xml:space="preserve"> دوره</w:t>
      </w:r>
      <w:r w:rsidR="007E604E" w:rsidRPr="00EB6DB3">
        <w:rPr>
          <w:rFonts w:asciiTheme="majorBidi" w:hAnsiTheme="majorBidi" w:cs="B Titr"/>
          <w:sz w:val="32"/>
          <w:szCs w:val="32"/>
          <w:rtl/>
          <w:lang w:bidi="fa-IR"/>
        </w:rPr>
        <w:softHyphen/>
      </w:r>
      <w:r w:rsidRPr="00EB6DB3">
        <w:rPr>
          <w:rFonts w:asciiTheme="majorBidi" w:hAnsiTheme="majorBidi" w:cs="B Titr" w:hint="eastAsia"/>
          <w:sz w:val="32"/>
          <w:szCs w:val="32"/>
          <w:rtl/>
          <w:lang w:bidi="fa-IR"/>
        </w:rPr>
        <w:t>»</w:t>
      </w:r>
    </w:p>
    <w:p w:rsidR="007F4389" w:rsidRDefault="007F4389" w:rsidP="000E701A">
      <w:pPr>
        <w:tabs>
          <w:tab w:val="left" w:pos="810"/>
        </w:tabs>
        <w:bidi/>
        <w:rPr>
          <w:rFonts w:ascii="IranNastaliq" w:hAnsi="IranNastaliq" w:cs="B Nazanin"/>
          <w:b/>
          <w:bCs/>
          <w:sz w:val="24"/>
          <w:szCs w:val="24"/>
          <w:rtl/>
          <w:lang w:bidi="fa-IR"/>
        </w:rPr>
      </w:pPr>
    </w:p>
    <w:p w:rsidR="00F7033C" w:rsidRPr="00EB6DB3" w:rsidRDefault="00E270DE" w:rsidP="007F4389">
      <w:pPr>
        <w:tabs>
          <w:tab w:val="left" w:pos="810"/>
        </w:tabs>
        <w:bidi/>
        <w:rPr>
          <w:rFonts w:ascii="IranNastaliq" w:hAnsi="IranNastaliq" w:cs="B Nazanin"/>
          <w:b/>
          <w:bCs/>
          <w:sz w:val="24"/>
          <w:szCs w:val="24"/>
          <w:rtl/>
          <w:lang w:bidi="fa-IR"/>
        </w:rPr>
      </w:pPr>
      <w:r>
        <w:rPr>
          <w:rFonts w:ascii="IranNastaliq" w:hAnsi="IranNastaliq" w:cs="B Nazanin" w:hint="cs"/>
          <w:b/>
          <w:bCs/>
          <w:sz w:val="24"/>
          <w:szCs w:val="24"/>
          <w:rtl/>
          <w:lang w:bidi="fa-IR"/>
        </w:rPr>
        <w:t xml:space="preserve">اطلاعات </w:t>
      </w:r>
      <w:r w:rsidR="00FA17A2" w:rsidRPr="00EB6DB3">
        <w:rPr>
          <w:rFonts w:ascii="IranNastaliq" w:hAnsi="IranNastaliq" w:cs="B Nazanin"/>
          <w:b/>
          <w:bCs/>
          <w:sz w:val="24"/>
          <w:szCs w:val="24"/>
          <w:rtl/>
          <w:lang w:bidi="fa-IR"/>
        </w:rPr>
        <w:t>درس:</w:t>
      </w:r>
    </w:p>
    <w:p w:rsidR="00B03A8F" w:rsidRPr="005E1787" w:rsidRDefault="00B03A8F" w:rsidP="00B03A8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5E1787">
        <w:rPr>
          <w:rFonts w:asciiTheme="majorBidi" w:hAnsiTheme="majorBidi" w:cs="B Nazanin" w:hint="cs"/>
          <w:sz w:val="24"/>
          <w:szCs w:val="24"/>
          <w:rtl/>
          <w:lang w:bidi="fa-IR"/>
        </w:rPr>
        <w:t>گروه آموزشی ارایه دهنده درس:</w:t>
      </w:r>
      <w:r w:rsidR="00516A07">
        <w:rPr>
          <w:rFonts w:asciiTheme="majorBidi" w:hAnsiTheme="majorBidi" w:cs="B Nazanin" w:hint="cs"/>
          <w:sz w:val="24"/>
          <w:szCs w:val="24"/>
          <w:rtl/>
          <w:lang w:bidi="fa-IR"/>
        </w:rPr>
        <w:t xml:space="preserve"> نانو فناوری پزشکی</w:t>
      </w:r>
    </w:p>
    <w:p w:rsidR="00E270DE" w:rsidRPr="009B5033" w:rsidRDefault="00E270DE" w:rsidP="009B5033">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rtl/>
          <w:lang w:bidi="fa-IR"/>
        </w:rPr>
      </w:pPr>
      <w:r>
        <w:rPr>
          <w:rFonts w:asciiTheme="majorBidi" w:hAnsiTheme="majorBidi" w:cs="B Nazanin" w:hint="cs"/>
          <w:sz w:val="24"/>
          <w:szCs w:val="24"/>
          <w:rtl/>
          <w:lang w:bidi="fa-IR"/>
        </w:rPr>
        <w:t>عنوان</w:t>
      </w:r>
      <w:r w:rsidRPr="00EB6DB3">
        <w:rPr>
          <w:rFonts w:asciiTheme="majorBidi" w:hAnsiTheme="majorBidi" w:cs="B Nazanin"/>
          <w:sz w:val="24"/>
          <w:szCs w:val="24"/>
          <w:rtl/>
          <w:lang w:bidi="fa-IR"/>
        </w:rPr>
        <w:t xml:space="preserve"> درس:</w:t>
      </w:r>
      <w:r w:rsidR="009B5033" w:rsidRPr="009B5033">
        <w:rPr>
          <w:rFonts w:cs="B Nazanin" w:hint="cs"/>
          <w:b/>
          <w:bCs/>
          <w:sz w:val="24"/>
          <w:szCs w:val="24"/>
          <w:rtl/>
        </w:rPr>
        <w:t>کاربردهای نانوفناوری در صنایع غذایی</w:t>
      </w:r>
    </w:p>
    <w:p w:rsidR="00B4711B" w:rsidRPr="0038172F" w:rsidRDefault="00F51BF7" w:rsidP="009B5033">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tabs>
          <w:tab w:val="left" w:pos="1421"/>
        </w:tabs>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کد درس:</w:t>
      </w:r>
      <w:r w:rsidR="00B37985">
        <w:rPr>
          <w:rFonts w:asciiTheme="majorBidi" w:hAnsiTheme="majorBidi" w:cs="B Nazanin"/>
          <w:sz w:val="24"/>
          <w:szCs w:val="24"/>
          <w:rtl/>
          <w:lang w:bidi="fa-IR"/>
        </w:rPr>
        <w:tab/>
      </w:r>
      <w:r w:rsidR="009B5033">
        <w:rPr>
          <w:rFonts w:asciiTheme="majorBidi" w:hAnsiTheme="majorBidi" w:cs="B Nazanin" w:hint="cs"/>
          <w:sz w:val="24"/>
          <w:szCs w:val="24"/>
          <w:rtl/>
          <w:lang w:bidi="fa-IR"/>
        </w:rPr>
        <w:t>25</w:t>
      </w:r>
    </w:p>
    <w:p w:rsidR="00F51BF7" w:rsidRPr="00B37985" w:rsidRDefault="00E270DE" w:rsidP="009B5033">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color w:val="FFFF00"/>
          <w:sz w:val="24"/>
          <w:szCs w:val="24"/>
          <w:lang w:bidi="fa-IR"/>
        </w:rPr>
      </w:pPr>
      <w:r>
        <w:rPr>
          <w:rFonts w:asciiTheme="majorBidi" w:hAnsiTheme="majorBidi" w:cs="B Nazanin" w:hint="cs"/>
          <w:sz w:val="24"/>
          <w:szCs w:val="24"/>
          <w:rtl/>
          <w:lang w:bidi="fa-IR"/>
        </w:rPr>
        <w:t xml:space="preserve">نوع </w:t>
      </w:r>
      <w:r w:rsidR="00C71788">
        <w:rPr>
          <w:rFonts w:asciiTheme="majorBidi" w:hAnsiTheme="majorBidi" w:cs="B Nazanin" w:hint="cs"/>
          <w:sz w:val="24"/>
          <w:szCs w:val="24"/>
          <w:rtl/>
          <w:lang w:bidi="fa-IR"/>
        </w:rPr>
        <w:t xml:space="preserve">و تعداد </w:t>
      </w:r>
      <w:r w:rsidR="00F51BF7" w:rsidRPr="0038172F">
        <w:rPr>
          <w:rFonts w:asciiTheme="majorBidi" w:hAnsiTheme="majorBidi" w:cs="B Nazanin" w:hint="cs"/>
          <w:sz w:val="24"/>
          <w:szCs w:val="24"/>
          <w:rtl/>
          <w:lang w:bidi="fa-IR"/>
        </w:rPr>
        <w:t>واحد</w:t>
      </w:r>
      <w:r w:rsidR="00B237F7">
        <w:rPr>
          <w:rStyle w:val="FootnoteReference"/>
          <w:rFonts w:asciiTheme="majorBidi" w:hAnsiTheme="majorBidi" w:cs="B Nazanin"/>
          <w:sz w:val="24"/>
          <w:szCs w:val="24"/>
          <w:rtl/>
          <w:lang w:bidi="fa-IR"/>
        </w:rPr>
        <w:footnoteReference w:id="2"/>
      </w:r>
      <w:r w:rsidR="00F51BF7" w:rsidRPr="0038172F">
        <w:rPr>
          <w:rFonts w:asciiTheme="majorBidi" w:hAnsiTheme="majorBidi" w:cs="B Nazanin" w:hint="cs"/>
          <w:sz w:val="24"/>
          <w:szCs w:val="24"/>
          <w:rtl/>
          <w:lang w:bidi="fa-IR"/>
        </w:rPr>
        <w:t>:</w:t>
      </w:r>
      <w:r w:rsidR="009B5033">
        <w:rPr>
          <w:rFonts w:asciiTheme="majorBidi" w:hAnsiTheme="majorBidi" w:cs="B Nazanin" w:hint="cs"/>
          <w:sz w:val="24"/>
          <w:szCs w:val="24"/>
          <w:rtl/>
          <w:lang w:bidi="fa-IR"/>
        </w:rPr>
        <w:t>2</w:t>
      </w:r>
      <w:r w:rsidR="00516A07">
        <w:rPr>
          <w:rFonts w:asciiTheme="majorBidi" w:hAnsiTheme="majorBidi" w:cs="B Nazanin" w:hint="cs"/>
          <w:sz w:val="24"/>
          <w:szCs w:val="24"/>
          <w:rtl/>
          <w:lang w:bidi="fa-IR"/>
        </w:rPr>
        <w:t xml:space="preserve"> واحد نظری</w:t>
      </w:r>
    </w:p>
    <w:p w:rsidR="00F51BF7" w:rsidRPr="0038172F" w:rsidRDefault="00F51BF7" w:rsidP="00922596">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 xml:space="preserve">نام مسؤول درس: </w:t>
      </w:r>
      <w:r w:rsidR="008B546C">
        <w:rPr>
          <w:rFonts w:asciiTheme="majorBidi" w:hAnsiTheme="majorBidi" w:cs="B Nazanin" w:hint="cs"/>
          <w:sz w:val="24"/>
          <w:szCs w:val="24"/>
          <w:rtl/>
          <w:lang w:bidi="fa-IR"/>
        </w:rPr>
        <w:t>دکتر مهدی آدابی</w:t>
      </w:r>
    </w:p>
    <w:p w:rsidR="00F51BF7" w:rsidRPr="0038172F" w:rsidRDefault="00E270DE" w:rsidP="009B5033">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مدرس/ </w:t>
      </w:r>
      <w:r w:rsidR="00F51BF7" w:rsidRPr="0038172F">
        <w:rPr>
          <w:rFonts w:asciiTheme="majorBidi" w:hAnsiTheme="majorBidi" w:cs="B Nazanin" w:hint="cs"/>
          <w:sz w:val="24"/>
          <w:szCs w:val="24"/>
          <w:rtl/>
          <w:lang w:bidi="fa-IR"/>
        </w:rPr>
        <w:t xml:space="preserve">مدرسان: </w:t>
      </w:r>
      <w:r w:rsidR="009B5033">
        <w:rPr>
          <w:rFonts w:asciiTheme="majorBidi" w:hAnsiTheme="majorBidi" w:cs="B Nazanin" w:hint="cs"/>
          <w:sz w:val="24"/>
          <w:szCs w:val="24"/>
          <w:rtl/>
          <w:lang w:bidi="fa-IR"/>
        </w:rPr>
        <w:t>----</w:t>
      </w:r>
    </w:p>
    <w:p w:rsidR="00F51BF7" w:rsidRPr="0038172F" w:rsidRDefault="00B4711B"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پیش</w:t>
      </w:r>
      <w:r w:rsidRPr="0038172F">
        <w:rPr>
          <w:rFonts w:asciiTheme="majorBidi" w:hAnsiTheme="majorBidi" w:cs="B Nazanin" w:hint="cs"/>
          <w:sz w:val="24"/>
          <w:szCs w:val="24"/>
          <w:rtl/>
          <w:lang w:bidi="fa-IR"/>
        </w:rPr>
        <w:softHyphen/>
        <w:t>نیاز</w:t>
      </w:r>
      <w:r w:rsidR="00E270DE">
        <w:rPr>
          <w:rFonts w:asciiTheme="majorBidi" w:hAnsiTheme="majorBidi" w:cs="B Nazanin" w:hint="cs"/>
          <w:sz w:val="24"/>
          <w:szCs w:val="24"/>
          <w:rtl/>
          <w:lang w:bidi="fa-IR"/>
        </w:rPr>
        <w:t>/ هم</w:t>
      </w:r>
      <w:r w:rsidR="00EB6DB3">
        <w:rPr>
          <w:rFonts w:asciiTheme="majorBidi" w:hAnsiTheme="majorBidi" w:cs="B Nazanin"/>
          <w:sz w:val="24"/>
          <w:szCs w:val="24"/>
          <w:rtl/>
          <w:lang w:bidi="fa-IR"/>
        </w:rPr>
        <w:softHyphen/>
      </w:r>
      <w:r w:rsidR="00E270DE">
        <w:rPr>
          <w:rFonts w:asciiTheme="majorBidi" w:hAnsiTheme="majorBidi" w:cs="B Nazanin" w:hint="cs"/>
          <w:sz w:val="24"/>
          <w:szCs w:val="24"/>
          <w:rtl/>
          <w:lang w:bidi="fa-IR"/>
        </w:rPr>
        <w:t>زمان</w:t>
      </w:r>
      <w:r w:rsidRPr="0038172F">
        <w:rPr>
          <w:rFonts w:asciiTheme="majorBidi" w:hAnsiTheme="majorBidi" w:cs="B Nazanin" w:hint="cs"/>
          <w:sz w:val="24"/>
          <w:szCs w:val="24"/>
          <w:rtl/>
          <w:lang w:bidi="fa-IR"/>
        </w:rPr>
        <w:t xml:space="preserve">: </w:t>
      </w:r>
      <w:r w:rsidR="00516A07">
        <w:rPr>
          <w:rFonts w:asciiTheme="majorBidi" w:hAnsiTheme="majorBidi" w:cs="B Nazanin" w:hint="cs"/>
          <w:sz w:val="24"/>
          <w:szCs w:val="24"/>
          <w:rtl/>
          <w:lang w:bidi="fa-IR"/>
        </w:rPr>
        <w:t>----</w:t>
      </w:r>
    </w:p>
    <w:p w:rsidR="00F51BF7" w:rsidRPr="0038172F" w:rsidRDefault="00F51BF7" w:rsidP="00CA3867">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 xml:space="preserve">رشته </w:t>
      </w:r>
      <w:r w:rsidR="00812EFA">
        <w:rPr>
          <w:rFonts w:asciiTheme="majorBidi" w:hAnsiTheme="majorBidi" w:cs="B Nazanin" w:hint="cs"/>
          <w:sz w:val="24"/>
          <w:szCs w:val="24"/>
          <w:rtl/>
          <w:lang w:bidi="fa-IR"/>
        </w:rPr>
        <w:t xml:space="preserve">و مقطع </w:t>
      </w:r>
      <w:r w:rsidRPr="0038172F">
        <w:rPr>
          <w:rFonts w:asciiTheme="majorBidi" w:hAnsiTheme="majorBidi" w:cs="B Nazanin" w:hint="cs"/>
          <w:sz w:val="24"/>
          <w:szCs w:val="24"/>
          <w:rtl/>
          <w:lang w:bidi="fa-IR"/>
        </w:rPr>
        <w:t>تحصیلی:</w:t>
      </w:r>
      <w:r w:rsidR="00CA3867">
        <w:rPr>
          <w:rFonts w:asciiTheme="majorBidi" w:hAnsiTheme="majorBidi" w:cs="B Nazanin" w:hint="cs"/>
          <w:sz w:val="24"/>
          <w:szCs w:val="24"/>
          <w:rtl/>
          <w:lang w:bidi="fa-IR"/>
        </w:rPr>
        <w:t xml:space="preserve">دوره کارشناسی ارشد </w:t>
      </w:r>
      <w:r w:rsidR="00CA3867" w:rsidRPr="00516A07">
        <w:rPr>
          <w:rFonts w:asciiTheme="majorBidi" w:hAnsiTheme="majorBidi" w:cs="B Nazanin"/>
          <w:lang w:bidi="fa-IR"/>
        </w:rPr>
        <w:t>(</w:t>
      </w:r>
      <w:r w:rsidR="00CA3867">
        <w:rPr>
          <w:rFonts w:asciiTheme="majorBidi" w:hAnsiTheme="majorBidi" w:cs="B Nazanin"/>
          <w:lang w:bidi="fa-IR"/>
        </w:rPr>
        <w:t>MSc</w:t>
      </w:r>
      <w:r w:rsidR="00CA3867" w:rsidRPr="00516A07">
        <w:rPr>
          <w:rFonts w:asciiTheme="majorBidi" w:hAnsiTheme="majorBidi" w:cs="B Nazanin"/>
          <w:lang w:bidi="fa-IR"/>
        </w:rPr>
        <w:t>)</w:t>
      </w:r>
      <w:r w:rsidR="00516A07">
        <w:rPr>
          <w:rFonts w:asciiTheme="majorBidi" w:hAnsiTheme="majorBidi" w:cs="B Nazanin" w:hint="cs"/>
          <w:sz w:val="24"/>
          <w:szCs w:val="24"/>
          <w:rtl/>
          <w:lang w:bidi="fa-IR"/>
        </w:rPr>
        <w:t xml:space="preserve"> رشته نانو فناوری پزشکی</w:t>
      </w:r>
    </w:p>
    <w:p w:rsidR="00FA17A2" w:rsidRPr="00EB6DB3" w:rsidRDefault="00FA17A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اطلاعاتمسؤولدرس</w:t>
      </w:r>
      <w:r w:rsidRPr="00EB6DB3">
        <w:rPr>
          <w:rFonts w:ascii="IranNastaliq" w:hAnsi="IranNastaliq" w:cs="B Nazanin"/>
          <w:b/>
          <w:bCs/>
          <w:sz w:val="24"/>
          <w:szCs w:val="24"/>
          <w:rtl/>
          <w:lang w:bidi="fa-IR"/>
        </w:rPr>
        <w:t>:</w:t>
      </w:r>
    </w:p>
    <w:p w:rsidR="00FA17A2" w:rsidRDefault="00FA17A2" w:rsidP="00922596">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رتبه علمی:</w:t>
      </w:r>
      <w:r w:rsidR="008B546C">
        <w:rPr>
          <w:rFonts w:asciiTheme="majorBidi" w:hAnsiTheme="majorBidi" w:cs="B Nazanin" w:hint="cs"/>
          <w:sz w:val="24"/>
          <w:szCs w:val="24"/>
          <w:rtl/>
          <w:lang w:bidi="fa-IR"/>
        </w:rPr>
        <w:t>دانشیار</w:t>
      </w:r>
    </w:p>
    <w:p w:rsidR="00852EA4" w:rsidRPr="0038172F" w:rsidRDefault="00852EA4" w:rsidP="00922596">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رشته تخصصی:</w:t>
      </w:r>
      <w:r w:rsidR="008B546C">
        <w:rPr>
          <w:rFonts w:asciiTheme="majorBidi" w:hAnsiTheme="majorBidi" w:cs="B Nazanin" w:hint="cs"/>
          <w:sz w:val="24"/>
          <w:szCs w:val="24"/>
          <w:rtl/>
          <w:lang w:bidi="fa-IR"/>
        </w:rPr>
        <w:t>نانوفناوری پزشکی</w:t>
      </w:r>
    </w:p>
    <w:p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محل کار:</w:t>
      </w:r>
      <w:r w:rsidR="006516A0">
        <w:rPr>
          <w:rFonts w:asciiTheme="majorBidi" w:hAnsiTheme="majorBidi" w:cs="B Nazanin" w:hint="cs"/>
          <w:sz w:val="24"/>
          <w:szCs w:val="24"/>
          <w:rtl/>
          <w:lang w:bidi="fa-IR"/>
        </w:rPr>
        <w:t xml:space="preserve"> دانشکده فناوری</w:t>
      </w:r>
      <w:r w:rsidR="006516A0">
        <w:rPr>
          <w:rFonts w:asciiTheme="majorBidi" w:hAnsiTheme="majorBidi" w:cs="B Nazanin"/>
          <w:sz w:val="24"/>
          <w:szCs w:val="24"/>
          <w:rtl/>
          <w:lang w:bidi="fa-IR"/>
        </w:rPr>
        <w:softHyphen/>
      </w:r>
      <w:r w:rsidR="006516A0">
        <w:rPr>
          <w:rFonts w:asciiTheme="majorBidi" w:hAnsiTheme="majorBidi" w:cs="B Nazanin" w:hint="cs"/>
          <w:sz w:val="24"/>
          <w:szCs w:val="24"/>
          <w:rtl/>
          <w:lang w:bidi="fa-IR"/>
        </w:rPr>
        <w:t>های نوین پزشکی</w:t>
      </w:r>
    </w:p>
    <w:p w:rsidR="00FA17A2" w:rsidRPr="0038172F" w:rsidRDefault="00FA17A2" w:rsidP="008B546C">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تلفن تماس:</w:t>
      </w:r>
      <w:r w:rsidR="006516A0">
        <w:rPr>
          <w:rFonts w:asciiTheme="majorBidi" w:hAnsiTheme="majorBidi" w:cs="B Nazanin" w:hint="cs"/>
          <w:sz w:val="24"/>
          <w:szCs w:val="24"/>
          <w:rtl/>
          <w:lang w:bidi="fa-IR"/>
        </w:rPr>
        <w:t xml:space="preserve"> 430</w:t>
      </w:r>
      <w:r w:rsidR="0016609B">
        <w:rPr>
          <w:rFonts w:asciiTheme="majorBidi" w:hAnsiTheme="majorBidi" w:cs="B Nazanin" w:hint="cs"/>
          <w:sz w:val="24"/>
          <w:szCs w:val="24"/>
          <w:rtl/>
          <w:lang w:bidi="fa-IR"/>
        </w:rPr>
        <w:t>52</w:t>
      </w:r>
      <w:r w:rsidR="008B546C">
        <w:rPr>
          <w:rFonts w:asciiTheme="majorBidi" w:hAnsiTheme="majorBidi" w:cs="B Nazanin" w:hint="cs"/>
          <w:sz w:val="24"/>
          <w:szCs w:val="24"/>
          <w:rtl/>
          <w:lang w:bidi="fa-IR"/>
        </w:rPr>
        <w:t>152</w:t>
      </w:r>
    </w:p>
    <w:p w:rsidR="00FA17A2" w:rsidRDefault="003C3250" w:rsidP="00922596">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نشانی </w:t>
      </w:r>
      <w:r w:rsidR="00FA17A2" w:rsidRPr="0038172F">
        <w:rPr>
          <w:rFonts w:asciiTheme="majorBidi" w:hAnsiTheme="majorBidi" w:cs="B Nazanin" w:hint="cs"/>
          <w:sz w:val="24"/>
          <w:szCs w:val="24"/>
          <w:rtl/>
          <w:lang w:bidi="fa-IR"/>
        </w:rPr>
        <w:t xml:space="preserve">پست </w:t>
      </w:r>
      <w:r>
        <w:rPr>
          <w:rFonts w:asciiTheme="majorBidi" w:hAnsiTheme="majorBidi" w:cs="B Nazanin" w:hint="cs"/>
          <w:sz w:val="24"/>
          <w:szCs w:val="24"/>
          <w:rtl/>
          <w:lang w:bidi="fa-IR"/>
        </w:rPr>
        <w:t>الکترونیک:</w:t>
      </w:r>
      <w:hyperlink r:id="rId9" w:history="1">
        <w:r w:rsidR="00E124BA" w:rsidRPr="00B35CF3">
          <w:rPr>
            <w:rStyle w:val="Hyperlink"/>
            <w:rFonts w:asciiTheme="majorBidi" w:hAnsiTheme="majorBidi" w:cs="B Nazanin"/>
            <w:sz w:val="24"/>
            <w:szCs w:val="24"/>
            <w:lang w:bidi="fa-IR"/>
          </w:rPr>
          <w:t>madabi@tums.ac.ir</w:t>
        </w:r>
      </w:hyperlink>
    </w:p>
    <w:p w:rsidR="009A0090" w:rsidRPr="00EB6DB3" w:rsidRDefault="00E270DE" w:rsidP="00A65BBB">
      <w:pPr>
        <w:bidi/>
        <w:jc w:val="both"/>
        <w:rPr>
          <w:rFonts w:ascii="IranNastaliq" w:hAnsi="IranNastaliq" w:cs="B Nazanin"/>
          <w:b/>
          <w:bCs/>
          <w:sz w:val="24"/>
          <w:szCs w:val="24"/>
          <w:rtl/>
          <w:lang w:bidi="fa-IR"/>
        </w:rPr>
      </w:pPr>
      <w:r>
        <w:rPr>
          <w:rFonts w:ascii="IranNastaliq" w:hAnsi="IranNastaliq" w:cs="IranNastaliq"/>
          <w:b/>
          <w:bCs/>
          <w:sz w:val="36"/>
          <w:szCs w:val="36"/>
          <w:rtl/>
          <w:lang w:bidi="fa-IR"/>
        </w:rPr>
        <w:br w:type="page"/>
      </w:r>
      <w:r w:rsidR="00FA17A2" w:rsidRPr="00EB6DB3">
        <w:rPr>
          <w:rFonts w:ascii="IranNastaliq" w:hAnsi="IranNastaliq" w:cs="B Nazanin"/>
          <w:b/>
          <w:bCs/>
          <w:sz w:val="24"/>
          <w:szCs w:val="24"/>
          <w:rtl/>
          <w:lang w:bidi="fa-IR"/>
        </w:rPr>
        <w:lastRenderedPageBreak/>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2C2E7B">
        <w:rPr>
          <w:rFonts w:ascii="IranNastaliq" w:hAnsi="IranNastaliq" w:cs="B Nazanin"/>
          <w:b/>
          <w:bCs/>
          <w:sz w:val="24"/>
          <w:szCs w:val="24"/>
          <w:lang w:bidi="fa-IR"/>
        </w:rPr>
        <w:t xml:space="preserve"> </w:t>
      </w:r>
      <w:r w:rsidR="00FA17A2" w:rsidRPr="00EB6DB3">
        <w:rPr>
          <w:rFonts w:ascii="IranNastaliq" w:hAnsi="IranNastaliq" w:cs="B Nazanin" w:hint="eastAsia"/>
          <w:b/>
          <w:bCs/>
          <w:sz w:val="24"/>
          <w:szCs w:val="24"/>
          <w:rtl/>
          <w:lang w:bidi="fa-IR"/>
        </w:rPr>
        <w:t>کل</w:t>
      </w:r>
      <w:r w:rsidR="00FA17A2" w:rsidRPr="00EB6DB3">
        <w:rPr>
          <w:rFonts w:ascii="IranNastaliq" w:hAnsi="IranNastaliq" w:cs="B Nazanin" w:hint="cs"/>
          <w:b/>
          <w:bCs/>
          <w:sz w:val="24"/>
          <w:szCs w:val="24"/>
          <w:rtl/>
          <w:lang w:bidi="fa-IR"/>
        </w:rPr>
        <w:t>ی</w:t>
      </w:r>
      <w:r w:rsidR="002C2E7B">
        <w:rPr>
          <w:rFonts w:ascii="IranNastaliq" w:hAnsi="IranNastaliq" w:cs="B Nazanin"/>
          <w:b/>
          <w:bCs/>
          <w:sz w:val="24"/>
          <w:szCs w:val="24"/>
          <w:lang w:bidi="fa-IR"/>
        </w:rPr>
        <w:t xml:space="preserve"> </w:t>
      </w:r>
      <w:r w:rsidR="00FA17A2" w:rsidRPr="00EB6DB3">
        <w:rPr>
          <w:rFonts w:ascii="IranNastaliq" w:hAnsi="IranNastaliq" w:cs="B Nazanin" w:hint="eastAsia"/>
          <w:b/>
          <w:bCs/>
          <w:sz w:val="24"/>
          <w:szCs w:val="24"/>
          <w:rtl/>
          <w:lang w:bidi="fa-IR"/>
        </w:rPr>
        <w:t>درس</w:t>
      </w:r>
      <w:r w:rsidR="00FA17A2" w:rsidRPr="00EB6DB3">
        <w:rPr>
          <w:rFonts w:ascii="IranNastaliq" w:hAnsi="IranNastaliq" w:cs="B Nazanin"/>
          <w:b/>
          <w:bCs/>
          <w:sz w:val="24"/>
          <w:szCs w:val="24"/>
          <w:rtl/>
          <w:lang w:bidi="fa-IR"/>
        </w:rPr>
        <w:t xml:space="preserve"> (انتظار </w:t>
      </w:r>
      <w:r w:rsidR="00FA17A2" w:rsidRPr="00EB6DB3">
        <w:rPr>
          <w:rFonts w:ascii="IranNastaliq" w:hAnsi="IranNastaliq" w:cs="B Nazanin" w:hint="eastAsia"/>
          <w:b/>
          <w:bCs/>
          <w:sz w:val="24"/>
          <w:szCs w:val="24"/>
          <w:rtl/>
          <w:lang w:bidi="fa-IR"/>
        </w:rPr>
        <w:t>م</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softHyphen/>
        <w:t>رود مسؤول درس ضمن ارائه توض</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حات</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w:t>
      </w:r>
      <w:r>
        <w:rPr>
          <w:rFonts w:ascii="IranNastaliq" w:hAnsi="IranNastaliq" w:cs="B Nazanin" w:hint="cs"/>
          <w:b/>
          <w:bCs/>
          <w:sz w:val="24"/>
          <w:szCs w:val="24"/>
          <w:rtl/>
          <w:lang w:bidi="fa-IR"/>
        </w:rPr>
        <w:t>بخش</w:t>
      </w:r>
      <w:r>
        <w:rPr>
          <w:rFonts w:ascii="IranNastaliq" w:hAnsi="IranNastaliq" w:cs="B Nazanin"/>
          <w:b/>
          <w:bCs/>
          <w:sz w:val="24"/>
          <w:szCs w:val="24"/>
          <w:rtl/>
          <w:lang w:bidi="fa-IR"/>
        </w:rPr>
        <w:softHyphen/>
      </w:r>
      <w:r>
        <w:rPr>
          <w:rFonts w:ascii="IranNastaliq" w:hAnsi="IranNastaliq" w:cs="B Nazanin" w:hint="cs"/>
          <w:b/>
          <w:bCs/>
          <w:sz w:val="24"/>
          <w:szCs w:val="24"/>
          <w:rtl/>
          <w:lang w:bidi="fa-IR"/>
        </w:rPr>
        <w:t xml:space="preserve">های مختلف محتوایی </w:t>
      </w:r>
      <w:r w:rsidR="00FA17A2" w:rsidRPr="00EB6DB3">
        <w:rPr>
          <w:rFonts w:ascii="IranNastaliq" w:hAnsi="IranNastaliq" w:cs="B Nazanin"/>
          <w:b/>
          <w:bCs/>
          <w:sz w:val="24"/>
          <w:szCs w:val="24"/>
          <w:rtl/>
          <w:lang w:bidi="fa-IR"/>
        </w:rPr>
        <w:t xml:space="preserve">درس را در قالب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ک</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ادوبند،توص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فکند</w:t>
      </w:r>
      <w:r w:rsidR="00FA17A2" w:rsidRPr="00EB6DB3">
        <w:rPr>
          <w:rFonts w:ascii="IranNastaliq" w:hAnsi="IranNastaliq" w:cs="B Nazanin"/>
          <w:b/>
          <w:bCs/>
          <w:sz w:val="24"/>
          <w:szCs w:val="24"/>
          <w:rtl/>
          <w:lang w:bidi="fa-IR"/>
        </w:rPr>
        <w:t xml:space="preserve">): </w:t>
      </w:r>
    </w:p>
    <w:p w:rsidR="002C2E7B" w:rsidRPr="002C2E7B" w:rsidRDefault="002C2E7B" w:rsidP="00BF4AC2">
      <w:pPr>
        <w:bidi/>
        <w:spacing w:after="0" w:line="440" w:lineRule="atLeast"/>
        <w:jc w:val="both"/>
        <w:rPr>
          <w:rFonts w:ascii="Times New Roman" w:hAnsi="Times New Roman" w:cs="B Nazanin"/>
          <w:sz w:val="24"/>
          <w:szCs w:val="24"/>
          <w:rtl/>
        </w:rPr>
      </w:pPr>
      <w:r w:rsidRPr="002C2E7B">
        <w:rPr>
          <w:rFonts w:ascii="Times New Roman" w:hAnsi="Times New Roman" w:cs="B Nazanin" w:hint="cs"/>
          <w:sz w:val="24"/>
          <w:szCs w:val="24"/>
          <w:rtl/>
          <w:lang w:bidi="fa-IR"/>
        </w:rPr>
        <w:t>کاربردهای نانوفناوری در صن</w:t>
      </w:r>
      <w:r>
        <w:rPr>
          <w:rFonts w:ascii="Times New Roman" w:hAnsi="Times New Roman" w:cs="B Nazanin" w:hint="cs"/>
          <w:sz w:val="24"/>
          <w:szCs w:val="24"/>
          <w:rtl/>
          <w:lang w:bidi="fa-IR"/>
        </w:rPr>
        <w:t xml:space="preserve">ایع غذایی بسرعت در حال رشد است. </w:t>
      </w:r>
      <w:r w:rsidRPr="002C2E7B">
        <w:rPr>
          <w:rFonts w:ascii="Times New Roman" w:hAnsi="Times New Roman" w:cs="B Nazanin" w:hint="cs"/>
          <w:sz w:val="24"/>
          <w:szCs w:val="24"/>
          <w:rtl/>
          <w:lang w:bidi="fa-IR"/>
        </w:rPr>
        <w:t>نانوفناوری پتانسیل خوبی برای استفاده در تولید غذا، فرآوری غذا، تولید غذاهای نوین، افزودنی های غذایی و مواد در تماس با غذا دارد. در حیطه غذا، نانوفناوری می تواند در خلال چرخه تولید محصول، از تولید عناصر نانویی برای تولید مواد غذایی، یا از طریق استفاده از نانوفناوری در فرآوری غذا (بعنوان مثال تکنولوژی نانوفیلتراسیون) و یا حتی استفاده از نانوحسگرها جهت اطمینان از کیفیت و سلامت مواد غذایی، مورد استفاده قرار بگیرد. در این درس دانشجویان با کاربردهای مختلف نانوفناوری در حیطه صنایع غذایی آشنا شده و محصولات موجود در بازارهای جهانی و پتانسیل های بالقوه موجود در این حوزه را خواهند شناخت.</w:t>
      </w:r>
    </w:p>
    <w:p w:rsidR="009A0090" w:rsidRDefault="00E270DE" w:rsidP="002C2E7B">
      <w:pPr>
        <w:tabs>
          <w:tab w:val="left" w:pos="810"/>
        </w:tabs>
        <w:bidi/>
        <w:spacing w:before="240"/>
        <w:rPr>
          <w:rFonts w:ascii="IranNastaliq" w:hAnsi="IranNastaliq" w:cs="B Nazanin"/>
          <w:b/>
          <w:bCs/>
          <w:sz w:val="24"/>
          <w:szCs w:val="24"/>
          <w:lang w:bidi="fa-IR"/>
        </w:rPr>
      </w:pP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هد</w:t>
      </w: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فکل</w:t>
      </w:r>
      <w:r w:rsidR="009A0090" w:rsidRPr="00EB6DB3">
        <w:rPr>
          <w:rFonts w:ascii="IranNastaliq" w:hAnsi="IranNastaliq" w:cs="B Nazanin" w:hint="cs"/>
          <w:b/>
          <w:bCs/>
          <w:sz w:val="24"/>
          <w:szCs w:val="24"/>
          <w:rtl/>
          <w:lang w:bidi="fa-IR"/>
        </w:rPr>
        <w:t>ی</w:t>
      </w:r>
      <w:r w:rsidR="00047FD1" w:rsidRPr="00EB6DB3">
        <w:rPr>
          <w:rFonts w:ascii="IranNastaliq" w:hAnsi="IranNastaliq" w:cs="B Nazanin"/>
          <w:b/>
          <w:bCs/>
          <w:sz w:val="24"/>
          <w:szCs w:val="24"/>
          <w:rtl/>
          <w:lang w:bidi="fa-IR"/>
        </w:rPr>
        <w:t xml:space="preserve">/ </w:t>
      </w:r>
      <w:r w:rsidR="003909B8">
        <w:rPr>
          <w:rFonts w:ascii="IranNastaliq" w:hAnsi="IranNastaliq" w:cs="B Nazanin" w:hint="cs"/>
          <w:b/>
          <w:bCs/>
          <w:sz w:val="24"/>
          <w:szCs w:val="24"/>
          <w:rtl/>
          <w:lang w:bidi="fa-IR"/>
        </w:rPr>
        <w:t>محورهای</w:t>
      </w:r>
      <w:r w:rsidR="00B977E0">
        <w:rPr>
          <w:rFonts w:ascii="IranNastaliq" w:hAnsi="IranNastaliq" w:cs="B Nazanin" w:hint="cs"/>
          <w:b/>
          <w:bCs/>
          <w:sz w:val="24"/>
          <w:szCs w:val="24"/>
          <w:rtl/>
          <w:lang w:bidi="fa-IR"/>
        </w:rPr>
        <w:t xml:space="preserve"> 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rsidR="009B5033" w:rsidRPr="00B96C71" w:rsidRDefault="009B5033" w:rsidP="009B5033">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دانشجوبايد در پايان اين درس بتواند توانائي کاربردهاي نانوفناوري در صنايع غذايي را بشناسد. همچنين سميتها، سوالات و نگرانيهاي مرتبط با ورود نانو به خوراکيها را درک کند و مسائل مربوط به بسته بندي غذاها و مزاياي استفاده از نانوساختارها در بسته بندي را توضيح دهد.</w:t>
      </w:r>
    </w:p>
    <w:p w:rsidR="00C008C9" w:rsidRPr="00B96C71" w:rsidRDefault="00C008C9" w:rsidP="00C008C9">
      <w:pPr>
        <w:bidi/>
        <w:spacing w:after="0" w:line="440" w:lineRule="atLeast"/>
        <w:jc w:val="both"/>
        <w:rPr>
          <w:rFonts w:ascii="Times New Roman" w:hAnsi="Times New Roman" w:cs="B Nazanin"/>
          <w:sz w:val="28"/>
          <w:szCs w:val="28"/>
          <w:rtl/>
        </w:rPr>
      </w:pPr>
    </w:p>
    <w:p w:rsidR="002C2E7B" w:rsidRDefault="002C2E7B" w:rsidP="002C2E7B">
      <w:pPr>
        <w:tabs>
          <w:tab w:val="left" w:pos="810"/>
        </w:tabs>
        <w:bidi/>
        <w:spacing w:before="240"/>
        <w:rPr>
          <w:rFonts w:ascii="IranNastaliq" w:hAnsi="IranNastaliq" w:cs="B Nazanin"/>
          <w:b/>
          <w:bCs/>
          <w:sz w:val="24"/>
          <w:szCs w:val="24"/>
          <w:lang w:bidi="fa-IR"/>
        </w:rPr>
      </w:pPr>
      <w:r w:rsidRPr="00EB6DB3">
        <w:rPr>
          <w:rFonts w:ascii="IranNastaliq" w:hAnsi="IranNastaliq" w:cs="B Nazanin" w:hint="eastAsia"/>
          <w:b/>
          <w:bCs/>
          <w:sz w:val="24"/>
          <w:szCs w:val="24"/>
          <w:rtl/>
          <w:lang w:bidi="fa-IR"/>
        </w:rPr>
        <w:t>اهدافاختصاص</w:t>
      </w:r>
      <w:r w:rsidRPr="00EB6DB3">
        <w:rPr>
          <w:rFonts w:ascii="IranNastaliq" w:hAnsi="IranNastaliq" w:cs="B Nazanin" w:hint="cs"/>
          <w:b/>
          <w:bCs/>
          <w:sz w:val="24"/>
          <w:szCs w:val="24"/>
          <w:rtl/>
          <w:lang w:bidi="fa-IR"/>
        </w:rPr>
        <w:t>ی</w:t>
      </w:r>
      <w:r>
        <w:rPr>
          <w:rFonts w:ascii="IranNastaliq" w:hAnsi="IranNastaliq" w:cs="B Nazanin" w:hint="cs"/>
          <w:b/>
          <w:bCs/>
          <w:sz w:val="24"/>
          <w:szCs w:val="24"/>
          <w:rtl/>
          <w:lang w:bidi="fa-IR"/>
        </w:rPr>
        <w:t>/ زیرمحورهای هر توان</w:t>
      </w:r>
      <w:r>
        <w:rPr>
          <w:rFonts w:ascii="IranNastaliq" w:hAnsi="IranNastaliq" w:cs="B Nazanin"/>
          <w:b/>
          <w:bCs/>
          <w:sz w:val="24"/>
          <w:szCs w:val="24"/>
          <w:rtl/>
          <w:lang w:bidi="fa-IR"/>
        </w:rPr>
        <w:softHyphen/>
      </w:r>
      <w:r>
        <w:rPr>
          <w:rFonts w:ascii="IranNastaliq" w:hAnsi="IranNastaliq" w:cs="B Nazanin" w:hint="cs"/>
          <w:b/>
          <w:bCs/>
          <w:sz w:val="24"/>
          <w:szCs w:val="24"/>
          <w:rtl/>
          <w:lang w:bidi="fa-IR"/>
        </w:rPr>
        <w:t>مندی:</w:t>
      </w:r>
    </w:p>
    <w:p w:rsidR="009B5033" w:rsidRPr="00B96C71" w:rsidRDefault="009B5033" w:rsidP="009B5033">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کاربرد نانوتکنولوژی در غذاهای فراسودمند و غذاهای عملگرا</w:t>
      </w:r>
    </w:p>
    <w:p w:rsidR="009B5033" w:rsidRPr="00B96C71" w:rsidRDefault="009B5033" w:rsidP="002C2E7B">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نانوذرات فلزی در صنایع غذایی</w:t>
      </w:r>
    </w:p>
    <w:p w:rsidR="009B5033" w:rsidRPr="00B96C71" w:rsidRDefault="009B5033" w:rsidP="002C2E7B">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نانو ساختارهای متخلخل در غذاهای فراسودمند</w:t>
      </w:r>
    </w:p>
    <w:p w:rsidR="009B5033" w:rsidRPr="00B96C71" w:rsidRDefault="009B5033" w:rsidP="002C2E7B">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رسانش هدفمند در غذاهای فراسودمند با استفاده از نانوذرات</w:t>
      </w:r>
    </w:p>
    <w:p w:rsidR="009B5033" w:rsidRPr="00B96C71" w:rsidRDefault="009B5033" w:rsidP="002C2E7B">
      <w:pPr>
        <w:bidi/>
        <w:spacing w:after="0" w:line="440" w:lineRule="atLeast"/>
        <w:jc w:val="both"/>
        <w:rPr>
          <w:rFonts w:ascii="Times New Roman" w:hAnsi="Times New Roman" w:cs="B Nazanin"/>
          <w:sz w:val="28"/>
          <w:szCs w:val="28"/>
        </w:rPr>
      </w:pPr>
      <w:r w:rsidRPr="00B96C71">
        <w:rPr>
          <w:rFonts w:ascii="Times New Roman" w:hAnsi="Times New Roman" w:cs="B Nazanin"/>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حامل های لیپیدی در صنایع غذایی و تغذیه</w:t>
      </w:r>
    </w:p>
    <w:p w:rsidR="009B5033" w:rsidRPr="00B96C71" w:rsidRDefault="009B5033" w:rsidP="002C2E7B">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نانوامولسیون در تغذیه و صنایع غذایی</w:t>
      </w:r>
    </w:p>
    <w:p w:rsidR="009B5033" w:rsidRPr="00B96C71" w:rsidRDefault="009B5033" w:rsidP="002C2E7B">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پری بیوتیک، پروبیوتیک و سین بیوتیک</w:t>
      </w:r>
    </w:p>
    <w:p w:rsidR="009B5033" w:rsidRPr="00B96C71" w:rsidRDefault="009B5033" w:rsidP="002C2E7B">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نانو زیست حسگرها در تشخیص میکروب های مواد غذایی</w:t>
      </w:r>
    </w:p>
    <w:p w:rsidR="009B5033" w:rsidRPr="00B96C71" w:rsidRDefault="009B5033" w:rsidP="002C2E7B">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ایمنی در نانوغذاهای فراسودمند</w:t>
      </w:r>
    </w:p>
    <w:p w:rsidR="009B5033" w:rsidRPr="00B96C71" w:rsidRDefault="009B5033" w:rsidP="002C2E7B">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hint="cs"/>
          <w:sz w:val="28"/>
          <w:szCs w:val="28"/>
          <w:rtl/>
        </w:rPr>
        <w:t>کاربردهای نانو در بسته بندی غذاها</w:t>
      </w:r>
    </w:p>
    <w:p w:rsidR="00C008C9" w:rsidRPr="00B96C71" w:rsidRDefault="009B5033" w:rsidP="002C2E7B">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xml:space="preserve">- </w:t>
      </w:r>
      <w:r w:rsidR="002C2E7B">
        <w:rPr>
          <w:rFonts w:ascii="Times New Roman" w:hAnsi="Times New Roman" w:cs="B Nazanin" w:hint="cs"/>
          <w:sz w:val="28"/>
          <w:szCs w:val="28"/>
          <w:rtl/>
        </w:rPr>
        <w:t xml:space="preserve">آشنایی با </w:t>
      </w:r>
      <w:r w:rsidRPr="00B96C71">
        <w:rPr>
          <w:rFonts w:ascii="Times New Roman" w:hAnsi="Times New Roman" w:cs="B Nazanin"/>
          <w:sz w:val="28"/>
          <w:szCs w:val="28"/>
          <w:rtl/>
        </w:rPr>
        <w:t>سميت غذايي نانوذرات مهندسي شده، قوانين و موضوعات مرتبط</w:t>
      </w:r>
    </w:p>
    <w:p w:rsidR="00922596" w:rsidRDefault="00922596" w:rsidP="00922596">
      <w:pPr>
        <w:bidi/>
        <w:spacing w:line="240" w:lineRule="auto"/>
        <w:rPr>
          <w:rFonts w:cs="B Nazanin"/>
          <w:sz w:val="24"/>
          <w:szCs w:val="24"/>
          <w:rtl/>
        </w:rPr>
      </w:pPr>
    </w:p>
    <w:p w:rsidR="002C2E7B" w:rsidRPr="00F34C4B" w:rsidRDefault="002C2E7B" w:rsidP="002C2E7B">
      <w:pPr>
        <w:bidi/>
        <w:spacing w:line="240" w:lineRule="auto"/>
        <w:rPr>
          <w:rFonts w:cs="B Nazanin"/>
          <w:sz w:val="24"/>
          <w:szCs w:val="24"/>
        </w:rPr>
      </w:pPr>
    </w:p>
    <w:p w:rsidR="00F34C4B" w:rsidRPr="00922596" w:rsidRDefault="009A0090" w:rsidP="00922596">
      <w:pPr>
        <w:bidi/>
        <w:rPr>
          <w:rFonts w:asciiTheme="majorBidi" w:hAnsiTheme="majorBidi" w:cs="B Nazanin"/>
          <w:b/>
          <w:bCs/>
          <w:sz w:val="24"/>
          <w:szCs w:val="24"/>
          <w:lang w:bidi="fa-IR"/>
        </w:rPr>
      </w:pPr>
      <w:r w:rsidRPr="00922596">
        <w:rPr>
          <w:rFonts w:asciiTheme="majorBidi" w:hAnsiTheme="majorBidi" w:cs="B Nazanin" w:hint="eastAsia"/>
          <w:b/>
          <w:bCs/>
          <w:sz w:val="24"/>
          <w:szCs w:val="24"/>
          <w:rtl/>
          <w:lang w:bidi="fa-IR"/>
        </w:rPr>
        <w:lastRenderedPageBreak/>
        <w:t>پسازپا</w:t>
      </w:r>
      <w:r w:rsidRPr="00922596">
        <w:rPr>
          <w:rFonts w:asciiTheme="majorBidi" w:hAnsiTheme="majorBidi" w:cs="B Nazanin" w:hint="cs"/>
          <w:b/>
          <w:bCs/>
          <w:sz w:val="24"/>
          <w:szCs w:val="24"/>
          <w:rtl/>
          <w:lang w:bidi="fa-IR"/>
        </w:rPr>
        <w:t>ی</w:t>
      </w:r>
      <w:r w:rsidRPr="00922596">
        <w:rPr>
          <w:rFonts w:asciiTheme="majorBidi" w:hAnsiTheme="majorBidi" w:cs="B Nazanin" w:hint="eastAsia"/>
          <w:b/>
          <w:bCs/>
          <w:sz w:val="24"/>
          <w:szCs w:val="24"/>
          <w:rtl/>
          <w:lang w:bidi="fa-IR"/>
        </w:rPr>
        <w:t>انا</w:t>
      </w:r>
      <w:r w:rsidRPr="00922596">
        <w:rPr>
          <w:rFonts w:asciiTheme="majorBidi" w:hAnsiTheme="majorBidi" w:cs="B Nazanin" w:hint="cs"/>
          <w:b/>
          <w:bCs/>
          <w:sz w:val="24"/>
          <w:szCs w:val="24"/>
          <w:rtl/>
          <w:lang w:bidi="fa-IR"/>
        </w:rPr>
        <w:t>ی</w:t>
      </w:r>
      <w:r w:rsidRPr="00922596">
        <w:rPr>
          <w:rFonts w:asciiTheme="majorBidi" w:hAnsiTheme="majorBidi" w:cs="B Nazanin" w:hint="eastAsia"/>
          <w:b/>
          <w:bCs/>
          <w:sz w:val="24"/>
          <w:szCs w:val="24"/>
          <w:rtl/>
          <w:lang w:bidi="fa-IR"/>
        </w:rPr>
        <w:t>ندرسانتظارم</w:t>
      </w:r>
      <w:r w:rsidRPr="00922596">
        <w:rPr>
          <w:rFonts w:asciiTheme="majorBidi" w:hAnsiTheme="majorBidi" w:cs="B Nazanin" w:hint="cs"/>
          <w:b/>
          <w:bCs/>
          <w:sz w:val="24"/>
          <w:szCs w:val="24"/>
          <w:rtl/>
          <w:lang w:bidi="fa-IR"/>
        </w:rPr>
        <w:t>ی</w:t>
      </w:r>
      <w:r w:rsidRPr="00922596">
        <w:rPr>
          <w:rFonts w:asciiTheme="majorBidi" w:hAnsiTheme="majorBidi" w:cs="B Nazanin"/>
          <w:b/>
          <w:bCs/>
          <w:sz w:val="24"/>
          <w:szCs w:val="24"/>
          <w:rtl/>
          <w:lang w:bidi="fa-IR"/>
        </w:rPr>
        <w:softHyphen/>
      </w:r>
      <w:r w:rsidRPr="00922596">
        <w:rPr>
          <w:rFonts w:asciiTheme="majorBidi" w:hAnsiTheme="majorBidi" w:cs="B Nazanin" w:hint="eastAsia"/>
          <w:b/>
          <w:bCs/>
          <w:sz w:val="24"/>
          <w:szCs w:val="24"/>
          <w:rtl/>
          <w:lang w:bidi="fa-IR"/>
        </w:rPr>
        <w:t>رودکهفراگ</w:t>
      </w:r>
      <w:r w:rsidRPr="00922596">
        <w:rPr>
          <w:rFonts w:asciiTheme="majorBidi" w:hAnsiTheme="majorBidi" w:cs="B Nazanin" w:hint="cs"/>
          <w:b/>
          <w:bCs/>
          <w:sz w:val="24"/>
          <w:szCs w:val="24"/>
          <w:rtl/>
          <w:lang w:bidi="fa-IR"/>
        </w:rPr>
        <w:t>ی</w:t>
      </w:r>
      <w:r w:rsidRPr="00922596">
        <w:rPr>
          <w:rFonts w:asciiTheme="majorBidi" w:hAnsiTheme="majorBidi" w:cs="B Nazanin" w:hint="eastAsia"/>
          <w:b/>
          <w:bCs/>
          <w:sz w:val="24"/>
          <w:szCs w:val="24"/>
          <w:rtl/>
          <w:lang w:bidi="fa-IR"/>
        </w:rPr>
        <w:t>ر</w:t>
      </w:r>
      <w:r w:rsidRPr="00922596">
        <w:rPr>
          <w:rFonts w:asciiTheme="majorBidi" w:hAnsiTheme="majorBidi" w:cs="B Nazanin"/>
          <w:b/>
          <w:bCs/>
          <w:sz w:val="24"/>
          <w:szCs w:val="24"/>
          <w:rtl/>
          <w:lang w:bidi="fa-IR"/>
        </w:rPr>
        <w:t>:</w:t>
      </w:r>
      <w:r w:rsidR="002C2E7B">
        <w:rPr>
          <w:rFonts w:asciiTheme="majorBidi" w:hAnsiTheme="majorBidi" w:cs="B Nazanin" w:hint="cs"/>
          <w:b/>
          <w:bCs/>
          <w:sz w:val="24"/>
          <w:szCs w:val="24"/>
          <w:rtl/>
          <w:lang w:bidi="fa-IR"/>
        </w:rPr>
        <w:t xml:space="preserve"> </w:t>
      </w:r>
      <w:r w:rsidR="002C2E7B" w:rsidRPr="002C2E7B">
        <w:rPr>
          <w:rFonts w:asciiTheme="majorBidi" w:hAnsiTheme="majorBidi" w:cs="B Nazanin" w:hint="cs"/>
          <w:sz w:val="24"/>
          <w:szCs w:val="24"/>
          <w:rtl/>
          <w:lang w:bidi="fa-IR"/>
        </w:rPr>
        <w:t>با کاربردهای نانوفناوری در صنایع غذایی و تغذیه آشنا شده باشد.</w:t>
      </w:r>
    </w:p>
    <w:p w:rsidR="00E66E78" w:rsidRDefault="009E629C" w:rsidP="00F34C4B">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w:t>
      </w:r>
      <w:r w:rsidR="00E66E78">
        <w:rPr>
          <w:rFonts w:ascii="IranNastaliq" w:hAnsi="IranNastaliq" w:cs="B Nazanin" w:hint="cs"/>
          <w:b/>
          <w:bCs/>
          <w:sz w:val="24"/>
          <w:szCs w:val="24"/>
          <w:rtl/>
          <w:lang w:bidi="fa-IR"/>
        </w:rPr>
        <w:t xml:space="preserve"> آموزشی</w:t>
      </w:r>
      <w:r>
        <w:rPr>
          <w:rStyle w:val="FootnoteReference"/>
          <w:rFonts w:ascii="IranNastaliq" w:hAnsi="IranNastaliq" w:cs="B Nazanin"/>
          <w:b/>
          <w:bCs/>
          <w:sz w:val="24"/>
          <w:szCs w:val="24"/>
          <w:rtl/>
          <w:lang w:bidi="fa-IR"/>
        </w:rPr>
        <w:footnoteReference w:id="3"/>
      </w:r>
      <w:r w:rsidR="00E66E78">
        <w:rPr>
          <w:rFonts w:ascii="IranNastaliq" w:hAnsi="IranNastaliq" w:cs="B Nazanin" w:hint="cs"/>
          <w:b/>
          <w:bCs/>
          <w:sz w:val="24"/>
          <w:szCs w:val="24"/>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9E629C" w:rsidTr="00AB5CAE">
        <w:tc>
          <w:tcPr>
            <w:tcW w:w="3192" w:type="dxa"/>
          </w:tcPr>
          <w:p w:rsidR="009E629C" w:rsidRDefault="009E629C" w:rsidP="00DB4835">
            <w:pPr>
              <w:tabs>
                <w:tab w:val="left" w:pos="810"/>
              </w:tabs>
              <w:bidi/>
              <w:spacing w:before="240"/>
              <w:rPr>
                <w:rFonts w:ascii="IranNastaliq" w:hAnsi="IranNastaliq" w:cs="B Nazanin"/>
                <w:b/>
                <w:bCs/>
                <w:sz w:val="24"/>
                <w:szCs w:val="24"/>
                <w:rtl/>
                <w:lang w:bidi="fa-IR"/>
              </w:rPr>
            </w:pPr>
            <w:r w:rsidRPr="0012159D">
              <w:rPr>
                <w:rFonts w:ascii="Arial" w:eastAsia="Calibri" w:hAnsi="Arial" w:cs="B Nazanin"/>
              </w:rPr>
              <w:t></w:t>
            </w:r>
            <w:r>
              <w:rPr>
                <w:rFonts w:ascii="Arial" w:eastAsia="Calibri" w:hAnsi="Arial" w:cs="B Nazanin" w:hint="cs"/>
                <w:rtl/>
                <w:lang w:bidi="fa-IR"/>
              </w:rPr>
              <w:t>مجازی</w:t>
            </w:r>
            <w:r>
              <w:rPr>
                <w:rStyle w:val="FootnoteReference"/>
                <w:rFonts w:ascii="Arial" w:eastAsia="Calibri" w:hAnsi="Arial" w:cs="B Nazanin"/>
                <w:rtl/>
                <w:lang w:bidi="fa-IR"/>
              </w:rPr>
              <w:footnoteReference w:id="4"/>
            </w:r>
          </w:p>
        </w:tc>
        <w:tc>
          <w:tcPr>
            <w:tcW w:w="3192" w:type="dxa"/>
          </w:tcPr>
          <w:p w:rsidR="009E629C" w:rsidRDefault="009E629C" w:rsidP="009E629C">
            <w:pPr>
              <w:tabs>
                <w:tab w:val="left" w:pos="810"/>
              </w:tabs>
              <w:bidi/>
              <w:spacing w:before="240"/>
              <w:rPr>
                <w:rFonts w:ascii="IranNastaliq" w:hAnsi="IranNastaliq" w:cs="B Nazanin"/>
                <w:b/>
                <w:bCs/>
                <w:sz w:val="24"/>
                <w:szCs w:val="24"/>
                <w:rtl/>
                <w:lang w:bidi="fa-IR"/>
              </w:rPr>
            </w:pPr>
            <w:r w:rsidRPr="0012159D">
              <w:rPr>
                <w:rFonts w:ascii="Arial" w:eastAsia="Calibri" w:hAnsi="Arial" w:cs="B Nazanin"/>
              </w:rPr>
              <w:t></w:t>
            </w:r>
            <w:r>
              <w:rPr>
                <w:rFonts w:ascii="Arial" w:eastAsia="Calibri" w:hAnsi="Arial" w:cs="B Nazanin" w:hint="cs"/>
                <w:rtl/>
              </w:rPr>
              <w:t>حضوری</w:t>
            </w:r>
          </w:p>
        </w:tc>
        <w:tc>
          <w:tcPr>
            <w:tcW w:w="3192" w:type="dxa"/>
          </w:tcPr>
          <w:p w:rsidR="009E629C" w:rsidRDefault="002C2E7B" w:rsidP="009E629C">
            <w:pPr>
              <w:tabs>
                <w:tab w:val="left" w:pos="810"/>
              </w:tabs>
              <w:bidi/>
              <w:spacing w:before="240"/>
              <w:rPr>
                <w:rFonts w:ascii="IranNastaliq" w:hAnsi="IranNastaliq" w:cs="B Nazanin"/>
                <w:b/>
                <w:bCs/>
                <w:sz w:val="24"/>
                <w:szCs w:val="24"/>
                <w:lang w:bidi="fa-IR"/>
              </w:rPr>
            </w:pPr>
            <w:r>
              <w:rPr>
                <w:rFonts w:ascii="Arial" w:eastAsia="Calibri" w:hAnsi="Arial" w:cs="B Nazanin"/>
              </w:rPr>
              <w:sym w:font="Wingdings" w:char="F06E"/>
            </w:r>
            <w:r w:rsidR="009E629C">
              <w:rPr>
                <w:rFonts w:ascii="Arial" w:eastAsia="Calibri" w:hAnsi="Arial" w:cs="B Nazanin" w:hint="cs"/>
                <w:rtl/>
              </w:rPr>
              <w:t>ترکیبی</w:t>
            </w:r>
            <w:r w:rsidR="00A06E26">
              <w:rPr>
                <w:rStyle w:val="FootnoteReference"/>
                <w:rFonts w:ascii="Arial" w:eastAsia="Calibri" w:hAnsi="Arial" w:cs="B Nazanin"/>
                <w:rtl/>
              </w:rPr>
              <w:footnoteReference w:id="5"/>
            </w:r>
          </w:p>
        </w:tc>
      </w:tr>
    </w:tbl>
    <w:p w:rsidR="00F12E0F" w:rsidRDefault="00F12E0F" w:rsidP="007A289E">
      <w:pPr>
        <w:tabs>
          <w:tab w:val="left" w:pos="810"/>
        </w:tabs>
        <w:bidi/>
        <w:spacing w:before="240" w:after="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روش</w:t>
      </w:r>
      <w:r w:rsidR="00E270DE">
        <w:rPr>
          <w:rFonts w:ascii="IranNastaliq" w:hAnsi="IranNastaliq" w:cs="B Nazanin"/>
          <w:b/>
          <w:bCs/>
          <w:sz w:val="24"/>
          <w:szCs w:val="24"/>
          <w:rtl/>
          <w:lang w:bidi="fa-IR"/>
        </w:rPr>
        <w:softHyphen/>
      </w:r>
      <w:r w:rsidR="00E270DE">
        <w:rPr>
          <w:rFonts w:ascii="IranNastaliq" w:hAnsi="IranNastaliq" w:cs="B Nazanin" w:hint="cs"/>
          <w:b/>
          <w:bCs/>
          <w:sz w:val="24"/>
          <w:szCs w:val="24"/>
          <w:rtl/>
          <w:lang w:bidi="fa-IR"/>
        </w:rPr>
        <w:t>های</w:t>
      </w:r>
      <w:r w:rsidR="00364A0B">
        <w:rPr>
          <w:rFonts w:ascii="IranNastaliq" w:hAnsi="IranNastaliq" w:cs="B Nazanin" w:hint="cs"/>
          <w:b/>
          <w:bCs/>
          <w:sz w:val="24"/>
          <w:szCs w:val="24"/>
          <w:rtl/>
          <w:lang w:bidi="fa-IR"/>
        </w:rPr>
        <w:t>یاددهی- یادگیری</w:t>
      </w:r>
      <w:r w:rsidR="00A06E26">
        <w:rPr>
          <w:rFonts w:ascii="IranNastaliq" w:hAnsi="IranNastaliq" w:cs="B Nazanin" w:hint="cs"/>
          <w:b/>
          <w:bCs/>
          <w:sz w:val="24"/>
          <w:szCs w:val="24"/>
          <w:rtl/>
          <w:lang w:bidi="fa-IR"/>
        </w:rPr>
        <w:t xml:space="preserve"> با عنایت به رویکرد آموزشی انتخاب شده</w:t>
      </w:r>
      <w:r w:rsidRPr="00EB6DB3">
        <w:rPr>
          <w:rFonts w:ascii="IranNastaliq" w:hAnsi="IranNastaliq" w:cs="B Nazanin"/>
          <w:b/>
          <w:bCs/>
          <w:sz w:val="24"/>
          <w:szCs w:val="24"/>
          <w:rtl/>
          <w:lang w:bidi="fa-IR"/>
        </w:rPr>
        <w:t>:</w:t>
      </w:r>
    </w:p>
    <w:p w:rsidR="00A06E26" w:rsidRDefault="00B80410" w:rsidP="007A289E">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مجازی</w:t>
      </w:r>
    </w:p>
    <w:p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sidRPr="00B80410">
        <w:rPr>
          <w:rFonts w:ascii="Arial" w:eastAsia="Calibri" w:hAnsi="Arial" w:cs="B Nazanin" w:hint="cs"/>
          <w:rtl/>
        </w:rPr>
        <w:t xml:space="preserve">کلاس وارونه </w:t>
      </w:r>
      <w:r w:rsidRPr="00B80410">
        <w:rPr>
          <w:rFonts w:ascii="Arial" w:eastAsia="Calibri" w:hAnsi="Arial" w:cs="B Nazanin"/>
          <w:rtl/>
        </w:rPr>
        <w:tab/>
      </w:r>
    </w:p>
    <w:p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sidRPr="00B80410">
        <w:rPr>
          <w:rFonts w:ascii="Arial" w:eastAsia="Calibri" w:hAnsi="Arial" w:cs="B Nazanin" w:hint="cs"/>
          <w:rtl/>
        </w:rPr>
        <w:t>یادگیری مبتنی بر بازی دیجیتال</w:t>
      </w:r>
    </w:p>
    <w:p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sidR="00B80410" w:rsidRPr="00B80410">
        <w:rPr>
          <w:rFonts w:ascii="Arial" w:eastAsia="Calibri" w:hAnsi="Arial" w:cs="B Nazanin" w:hint="cs"/>
          <w:rtl/>
        </w:rPr>
        <w:t>یادگیری مبتنی بر محتوای الکترونیکی تعاملی</w:t>
      </w:r>
    </w:p>
    <w:p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sidR="00B80410" w:rsidRPr="00B80410">
        <w:rPr>
          <w:rFonts w:ascii="Arial" w:eastAsia="Calibri" w:hAnsi="Arial" w:cs="B Nazanin" w:hint="cs"/>
          <w:rtl/>
        </w:rPr>
        <w:t>یادگیری مبتنی بر حل مسئله (</w:t>
      </w:r>
      <w:r w:rsidR="00B80410" w:rsidRPr="00B80410">
        <w:rPr>
          <w:rFonts w:asciiTheme="majorBidi" w:eastAsia="Calibri" w:hAnsiTheme="majorBidi" w:cs="B Nazanin"/>
          <w:sz w:val="20"/>
          <w:szCs w:val="20"/>
        </w:rPr>
        <w:t>PBL</w:t>
      </w:r>
      <w:r w:rsidR="00B80410" w:rsidRPr="00B80410">
        <w:rPr>
          <w:rFonts w:ascii="Arial" w:eastAsia="Calibri" w:hAnsi="Arial" w:cs="B Nazanin" w:hint="cs"/>
          <w:rtl/>
        </w:rPr>
        <w:t xml:space="preserve">) </w:t>
      </w:r>
      <w:r w:rsidR="00B80410" w:rsidRPr="00B80410">
        <w:rPr>
          <w:rFonts w:ascii="Arial" w:eastAsia="Calibri" w:hAnsi="Arial" w:cs="B Nazanin"/>
          <w:rtl/>
        </w:rPr>
        <w:tab/>
      </w:r>
    </w:p>
    <w:p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sidR="00B80410" w:rsidRPr="00B80410">
        <w:rPr>
          <w:rFonts w:ascii="Arial" w:eastAsia="Calibri" w:hAnsi="Arial" w:cs="B Nazanin" w:hint="cs"/>
          <w:rtl/>
        </w:rPr>
        <w:t xml:space="preserve">یادگیری اکتشافی هدایت شده </w:t>
      </w:r>
      <w:r w:rsidR="00B80410" w:rsidRPr="00B80410">
        <w:rPr>
          <w:rFonts w:ascii="Arial" w:eastAsia="Calibri" w:hAnsi="Arial" w:cs="B Nazanin"/>
          <w:rtl/>
        </w:rPr>
        <w:tab/>
      </w:r>
    </w:p>
    <w:p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sidR="00B80410" w:rsidRPr="00B80410">
        <w:rPr>
          <w:rFonts w:ascii="Arial" w:eastAsia="Calibri" w:hAnsi="Arial" w:cs="B Nazanin" w:hint="cs"/>
          <w:rtl/>
        </w:rPr>
        <w:t xml:space="preserve">یادگیری مبتنی بر سناریوی متنی </w:t>
      </w:r>
      <w:r w:rsidR="00B80410" w:rsidRPr="00B80410">
        <w:rPr>
          <w:rFonts w:ascii="Arial" w:eastAsia="Calibri" w:hAnsi="Arial" w:cs="B Nazanin"/>
          <w:rtl/>
        </w:rPr>
        <w:tab/>
      </w:r>
    </w:p>
    <w:p w:rsidR="00B80410" w:rsidRPr="00B80410" w:rsidRDefault="00DB4835" w:rsidP="00B80410">
      <w:pPr>
        <w:bidi/>
        <w:spacing w:after="0" w:line="240" w:lineRule="auto"/>
        <w:rPr>
          <w:rFonts w:ascii="Calibri" w:eastAsia="Calibri" w:hAnsi="Calibri" w:cs="B Mitra"/>
          <w:sz w:val="28"/>
          <w:szCs w:val="28"/>
          <w:rtl/>
          <w:lang w:bidi="fa-IR"/>
        </w:rPr>
      </w:pPr>
      <w:r w:rsidRPr="0012159D">
        <w:rPr>
          <w:rFonts w:ascii="Arial" w:eastAsia="Calibri" w:hAnsi="Arial" w:cs="B Nazanin"/>
        </w:rPr>
        <w:t></w:t>
      </w:r>
      <w:r w:rsidR="00B80410" w:rsidRPr="00B80410">
        <w:rPr>
          <w:rFonts w:ascii="Arial" w:eastAsia="Calibri" w:hAnsi="Arial" w:cs="B Nazanin" w:hint="cs"/>
          <w:rtl/>
        </w:rPr>
        <w:t>یادگیری مبتنی بر مباحثه در فروم</w:t>
      </w:r>
      <w:r w:rsidR="00B80410" w:rsidRPr="00B80410">
        <w:rPr>
          <w:rFonts w:ascii="Calibri" w:eastAsia="Calibri" w:hAnsi="Calibri" w:cs="B Mitra"/>
          <w:sz w:val="28"/>
          <w:szCs w:val="28"/>
          <w:rtl/>
          <w:lang w:bidi="fa-IR"/>
        </w:rPr>
        <w:tab/>
      </w:r>
    </w:p>
    <w:p w:rsidR="00DB4835" w:rsidRDefault="00DB4835" w:rsidP="00B80410">
      <w:pPr>
        <w:tabs>
          <w:tab w:val="left" w:pos="810"/>
        </w:tabs>
        <w:bidi/>
        <w:spacing w:before="240"/>
        <w:rPr>
          <w:rFonts w:ascii="Arial" w:eastAsia="Calibri" w:hAnsi="Arial" w:cs="B Nazanin"/>
          <w:rtl/>
        </w:rPr>
      </w:pPr>
      <w:r w:rsidRPr="0012159D">
        <w:rPr>
          <w:rFonts w:ascii="Arial" w:eastAsia="Calibri" w:hAnsi="Arial" w:cs="B Nazanin" w:hint="cs"/>
          <w:rtl/>
        </w:rPr>
        <w:t>سایرموارد</w:t>
      </w:r>
      <w:r w:rsidRPr="0012159D">
        <w:rPr>
          <w:rFonts w:ascii="Arial" w:eastAsia="Calibri" w:hAnsi="Arial" w:cs="B Nazanin"/>
          <w:rtl/>
        </w:rPr>
        <w:t xml:space="preserve"> (</w:t>
      </w:r>
      <w:r w:rsidRPr="0012159D">
        <w:rPr>
          <w:rFonts w:ascii="Arial" w:eastAsia="Calibri" w:hAnsi="Arial" w:cs="B Nazanin" w:hint="cs"/>
          <w:rtl/>
        </w:rPr>
        <w:t>لطفاًنامببرید</w:t>
      </w:r>
      <w:r w:rsidRPr="0012159D">
        <w:rPr>
          <w:rFonts w:ascii="Arial" w:eastAsia="Calibri" w:hAnsi="Arial" w:cs="B Nazanin"/>
          <w:rtl/>
        </w:rPr>
        <w:t>) -------</w:t>
      </w:r>
    </w:p>
    <w:p w:rsidR="00B80410" w:rsidRDefault="00B80410" w:rsidP="00DB4835">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حضوری</w:t>
      </w:r>
    </w:p>
    <w:p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sidRPr="00DB4835">
        <w:rPr>
          <w:rFonts w:ascii="Arial" w:eastAsia="Calibri" w:hAnsi="Arial" w:cs="B Nazanin" w:hint="cs"/>
          <w:rtl/>
        </w:rPr>
        <w:t xml:space="preserve">سخنرانی تعاملی (پرسش و پاسخ، کوئیز، بحث گروهی و ...) </w:t>
      </w:r>
      <w:r w:rsidRPr="00DB4835">
        <w:rPr>
          <w:rFonts w:ascii="Arial" w:eastAsia="Calibri" w:hAnsi="Arial" w:cs="B Nazanin"/>
          <w:rtl/>
        </w:rPr>
        <w:tab/>
      </w:r>
    </w:p>
    <w:p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sidRPr="00DB4835">
        <w:rPr>
          <w:rFonts w:ascii="Arial" w:eastAsia="Calibri" w:hAnsi="Arial" w:cs="B Nazanin" w:hint="cs"/>
          <w:rtl/>
        </w:rPr>
        <w:t xml:space="preserve">بحث در گروههای کوچک </w:t>
      </w:r>
      <w:r w:rsidRPr="00DB4835">
        <w:rPr>
          <w:rFonts w:ascii="Arial" w:eastAsia="Calibri" w:hAnsi="Arial" w:cs="B Nazanin"/>
          <w:rtl/>
        </w:rPr>
        <w:tab/>
      </w:r>
    </w:p>
    <w:p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sidRPr="00DB4835">
        <w:rPr>
          <w:rFonts w:ascii="Arial" w:eastAsia="Calibri" w:hAnsi="Arial" w:cs="B Nazanin" w:hint="cs"/>
          <w:rtl/>
        </w:rPr>
        <w:t xml:space="preserve">ایفای نقش </w:t>
      </w:r>
      <w:r w:rsidRPr="00DB4835">
        <w:rPr>
          <w:rFonts w:ascii="Arial" w:eastAsia="Calibri" w:hAnsi="Arial" w:cs="B Nazanin"/>
          <w:rtl/>
        </w:rPr>
        <w:tab/>
      </w:r>
    </w:p>
    <w:p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sidRPr="00DB4835">
        <w:rPr>
          <w:rFonts w:ascii="Arial" w:eastAsia="Calibri" w:hAnsi="Arial" w:cs="B Nazanin" w:hint="cs"/>
          <w:rtl/>
        </w:rPr>
        <w:t xml:space="preserve">یادگیری اکتشافی هدایت شده </w:t>
      </w:r>
      <w:r w:rsidRPr="00DB4835">
        <w:rPr>
          <w:rFonts w:ascii="Arial" w:eastAsia="Calibri" w:hAnsi="Arial" w:cs="B Nazanin"/>
          <w:rtl/>
        </w:rPr>
        <w:tab/>
      </w:r>
    </w:p>
    <w:p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sidRPr="00DB4835">
        <w:rPr>
          <w:rFonts w:ascii="Arial" w:eastAsia="Calibri" w:hAnsi="Arial" w:cs="B Nazanin" w:hint="cs"/>
          <w:rtl/>
        </w:rPr>
        <w:t>یادگیری مبتنی بر تیم (</w:t>
      </w:r>
      <w:r w:rsidRPr="00DB4835">
        <w:rPr>
          <w:rFonts w:asciiTheme="majorBidi" w:eastAsia="Calibri" w:hAnsiTheme="majorBidi" w:cs="B Nazanin"/>
          <w:sz w:val="20"/>
          <w:szCs w:val="20"/>
        </w:rPr>
        <w:t>TBL</w:t>
      </w:r>
      <w:r w:rsidRPr="00DB4835">
        <w:rPr>
          <w:rFonts w:ascii="Arial" w:eastAsia="Calibri" w:hAnsi="Arial" w:cs="B Nazanin" w:hint="cs"/>
          <w:rtl/>
        </w:rPr>
        <w:t xml:space="preserve">) </w:t>
      </w:r>
      <w:r w:rsidRPr="00DB4835">
        <w:rPr>
          <w:rFonts w:ascii="Arial" w:eastAsia="Calibri" w:hAnsi="Arial" w:cs="B Nazanin"/>
          <w:rtl/>
        </w:rPr>
        <w:tab/>
      </w:r>
    </w:p>
    <w:p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sidRPr="00DB4835">
        <w:rPr>
          <w:rFonts w:ascii="Arial" w:eastAsia="Calibri" w:hAnsi="Arial" w:cs="B Nazanin" w:hint="cs"/>
          <w:rtl/>
        </w:rPr>
        <w:t>یادگیری مبتنی بر حل مسئله (</w:t>
      </w:r>
      <w:r w:rsidRPr="00DB4835">
        <w:rPr>
          <w:rFonts w:asciiTheme="majorBidi" w:eastAsia="Calibri" w:hAnsiTheme="majorBidi" w:cs="B Nazanin"/>
          <w:sz w:val="20"/>
          <w:szCs w:val="20"/>
        </w:rPr>
        <w:t>PBL</w:t>
      </w:r>
      <w:r w:rsidRPr="00DB4835">
        <w:rPr>
          <w:rFonts w:ascii="Arial" w:eastAsia="Calibri" w:hAnsi="Arial" w:cs="B Nazanin" w:hint="cs"/>
          <w:rtl/>
        </w:rPr>
        <w:t xml:space="preserve">) </w:t>
      </w:r>
      <w:r w:rsidRPr="00DB4835">
        <w:rPr>
          <w:rFonts w:ascii="Arial" w:eastAsia="Calibri" w:hAnsi="Arial" w:cs="B Nazanin"/>
          <w:rtl/>
        </w:rPr>
        <w:tab/>
      </w:r>
    </w:p>
    <w:p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sidRPr="00DB4835">
        <w:rPr>
          <w:rFonts w:ascii="Arial" w:eastAsia="Calibri" w:hAnsi="Arial" w:cs="B Nazanin" w:hint="cs"/>
          <w:rtl/>
        </w:rPr>
        <w:t xml:space="preserve">یادگیری مبتنی بر سناریو </w:t>
      </w:r>
      <w:r w:rsidRPr="00DB4835">
        <w:rPr>
          <w:rFonts w:ascii="Arial" w:eastAsia="Calibri" w:hAnsi="Arial" w:cs="B Nazanin"/>
          <w:rtl/>
        </w:rPr>
        <w:tab/>
      </w:r>
      <w:r w:rsidRPr="00DB4835">
        <w:rPr>
          <w:rFonts w:ascii="Arial" w:eastAsia="Calibri" w:hAnsi="Arial" w:cs="B Nazanin"/>
          <w:rtl/>
        </w:rPr>
        <w:tab/>
      </w:r>
    </w:p>
    <w:p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sidRPr="00DB4835">
        <w:rPr>
          <w:rFonts w:ascii="Arial" w:eastAsia="Calibri" w:hAnsi="Arial" w:cs="B Nazanin" w:hint="cs"/>
          <w:rtl/>
        </w:rPr>
        <w:t xml:space="preserve">استفاده از دانشجویان در تدریس (تدریس توسط همتایان) </w:t>
      </w:r>
      <w:r w:rsidRPr="00DB4835">
        <w:rPr>
          <w:rFonts w:ascii="Arial" w:eastAsia="Calibri" w:hAnsi="Arial" w:cs="B Nazanin"/>
          <w:rtl/>
        </w:rPr>
        <w:tab/>
      </w:r>
    </w:p>
    <w:p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sidRPr="00DB4835">
        <w:rPr>
          <w:rFonts w:ascii="Arial" w:eastAsia="Calibri" w:hAnsi="Arial" w:cs="B Nazanin" w:hint="cs"/>
          <w:rtl/>
        </w:rPr>
        <w:t xml:space="preserve">یادگیری مبتنی بر بازی </w:t>
      </w:r>
    </w:p>
    <w:p w:rsidR="00DB4835" w:rsidRDefault="007A289E" w:rsidP="00DB4835">
      <w:pPr>
        <w:tabs>
          <w:tab w:val="left" w:pos="810"/>
        </w:tabs>
        <w:bidi/>
        <w:spacing w:before="240"/>
        <w:rPr>
          <w:rFonts w:ascii="Arial" w:eastAsia="Calibri" w:hAnsi="Arial" w:cs="B Nazanin"/>
          <w:rtl/>
        </w:rPr>
      </w:pPr>
      <w:r w:rsidRPr="0012159D">
        <w:rPr>
          <w:rFonts w:ascii="Arial" w:eastAsia="Calibri" w:hAnsi="Arial" w:cs="B Nazanin" w:hint="cs"/>
          <w:rtl/>
        </w:rPr>
        <w:t>سایرموارد</w:t>
      </w:r>
      <w:r w:rsidRPr="0012159D">
        <w:rPr>
          <w:rFonts w:ascii="Arial" w:eastAsia="Calibri" w:hAnsi="Arial" w:cs="B Nazanin"/>
          <w:rtl/>
        </w:rPr>
        <w:t xml:space="preserve"> (</w:t>
      </w:r>
      <w:r w:rsidRPr="0012159D">
        <w:rPr>
          <w:rFonts w:ascii="Arial" w:eastAsia="Calibri" w:hAnsi="Arial" w:cs="B Nazanin" w:hint="cs"/>
          <w:rtl/>
        </w:rPr>
        <w:t>لطفاًنامببرید</w:t>
      </w:r>
      <w:r w:rsidRPr="0012159D">
        <w:rPr>
          <w:rFonts w:ascii="Arial" w:eastAsia="Calibri" w:hAnsi="Arial" w:cs="B Nazanin"/>
          <w:rtl/>
        </w:rPr>
        <w:t>) -------</w:t>
      </w:r>
    </w:p>
    <w:p w:rsidR="007A289E" w:rsidRDefault="007A289E" w:rsidP="007A289E">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 ترکیبی</w:t>
      </w:r>
    </w:p>
    <w:p w:rsidR="007A289E" w:rsidRPr="007A289E" w:rsidRDefault="007A289E" w:rsidP="007A289E">
      <w:pPr>
        <w:bidi/>
        <w:spacing w:after="0" w:line="240" w:lineRule="auto"/>
        <w:rPr>
          <w:rFonts w:ascii="Arial" w:eastAsia="Calibri" w:hAnsi="Arial" w:cs="B Nazanin"/>
          <w:rtl/>
        </w:rPr>
      </w:pPr>
      <w:r w:rsidRPr="007A289E">
        <w:rPr>
          <w:rFonts w:ascii="Arial" w:eastAsia="Calibri" w:hAnsi="Arial" w:cs="B Nazanin" w:hint="cs"/>
          <w:rtl/>
        </w:rPr>
        <w:t>ترکیبی از روش</w:t>
      </w:r>
      <w:r>
        <w:rPr>
          <w:rFonts w:ascii="Arial" w:eastAsia="Calibri" w:hAnsi="Arial" w:cs="B Nazanin"/>
          <w:rtl/>
        </w:rPr>
        <w:softHyphen/>
      </w:r>
      <w:r w:rsidRPr="007A289E">
        <w:rPr>
          <w:rFonts w:ascii="Arial" w:eastAsia="Calibri" w:hAnsi="Arial" w:cs="B Nazanin" w:hint="cs"/>
          <w:rtl/>
        </w:rPr>
        <w:t xml:space="preserve">های </w:t>
      </w:r>
      <w:r>
        <w:rPr>
          <w:rFonts w:ascii="Arial" w:eastAsia="Calibri" w:hAnsi="Arial" w:cs="B Nazanin" w:hint="cs"/>
          <w:rtl/>
        </w:rPr>
        <w:t>زیرمجموعه رویکردهای آموز</w:t>
      </w:r>
      <w:r w:rsidRPr="007A289E">
        <w:rPr>
          <w:rFonts w:ascii="Arial" w:eastAsia="Calibri" w:hAnsi="Arial" w:cs="B Nazanin" w:hint="cs"/>
          <w:rtl/>
        </w:rPr>
        <w:t>ش</w:t>
      </w:r>
      <w:r>
        <w:rPr>
          <w:rFonts w:ascii="Arial" w:eastAsia="Calibri" w:hAnsi="Arial" w:cs="B Nazanin" w:hint="cs"/>
          <w:rtl/>
        </w:rPr>
        <w:t>ی مجازی و حضوری، به کار می</w:t>
      </w:r>
      <w:r>
        <w:rPr>
          <w:rFonts w:ascii="Arial" w:eastAsia="Calibri" w:hAnsi="Arial" w:cs="B Nazanin"/>
          <w:rtl/>
        </w:rPr>
        <w:softHyphen/>
      </w:r>
      <w:r>
        <w:rPr>
          <w:rFonts w:ascii="Arial" w:eastAsia="Calibri" w:hAnsi="Arial" w:cs="B Nazanin" w:hint="cs"/>
          <w:rtl/>
        </w:rPr>
        <w:t>رود.</w:t>
      </w:r>
    </w:p>
    <w:p w:rsidR="007A289E" w:rsidRDefault="007A289E" w:rsidP="002C2E7B">
      <w:pPr>
        <w:tabs>
          <w:tab w:val="left" w:pos="810"/>
        </w:tabs>
        <w:bidi/>
        <w:spacing w:before="240"/>
        <w:rPr>
          <w:rFonts w:ascii="Arial" w:eastAsia="Calibri" w:hAnsi="Arial" w:cs="B Nazanin"/>
          <w:rtl/>
        </w:rPr>
      </w:pPr>
      <w:r w:rsidRPr="007A289E">
        <w:rPr>
          <w:rFonts w:ascii="Arial" w:eastAsia="Calibri" w:hAnsi="Arial" w:cs="B Nazanin" w:hint="cs"/>
          <w:rtl/>
        </w:rPr>
        <w:t>لطفا نام ببرید</w:t>
      </w:r>
    </w:p>
    <w:p w:rsidR="002C2E7B" w:rsidRPr="00DB4835" w:rsidRDefault="002C2E7B" w:rsidP="002C2E7B">
      <w:pPr>
        <w:tabs>
          <w:tab w:val="left" w:pos="810"/>
        </w:tabs>
        <w:bidi/>
        <w:spacing w:before="240"/>
        <w:rPr>
          <w:rFonts w:ascii="Arial" w:eastAsia="Calibri" w:hAnsi="Arial" w:cs="B Nazanin"/>
          <w:rtl/>
        </w:rPr>
      </w:pPr>
      <w:r w:rsidRPr="00B80410">
        <w:rPr>
          <w:rFonts w:ascii="Arial" w:eastAsia="Calibri" w:hAnsi="Arial" w:cs="B Nazanin" w:hint="cs"/>
          <w:rtl/>
        </w:rPr>
        <w:lastRenderedPageBreak/>
        <w:t>یادگیری مبتنی بر محتوای الکترونیکی تعاملی</w:t>
      </w:r>
    </w:p>
    <w:p w:rsidR="002C2E7B" w:rsidRPr="00DB4835" w:rsidRDefault="002C2E7B" w:rsidP="002C2E7B">
      <w:pPr>
        <w:tabs>
          <w:tab w:val="left" w:pos="810"/>
        </w:tabs>
        <w:bidi/>
        <w:spacing w:before="240"/>
        <w:rPr>
          <w:rFonts w:ascii="Arial" w:eastAsia="Calibri" w:hAnsi="Arial" w:cs="B Nazanin"/>
          <w:rtl/>
        </w:rPr>
      </w:pPr>
      <w:r w:rsidRPr="00DB4835">
        <w:rPr>
          <w:rFonts w:ascii="Arial" w:eastAsia="Calibri" w:hAnsi="Arial" w:cs="B Nazanin" w:hint="cs"/>
          <w:rtl/>
        </w:rPr>
        <w:t xml:space="preserve">سخنرانی تعاملی (پرسش و پاسخ، کوئیز، بحث گروهی و ...) </w:t>
      </w:r>
      <w:r w:rsidRPr="00DB4835">
        <w:rPr>
          <w:rFonts w:ascii="Arial" w:eastAsia="Calibri" w:hAnsi="Arial" w:cs="B Nazanin"/>
          <w:rtl/>
        </w:rPr>
        <w:tab/>
      </w:r>
    </w:p>
    <w:p w:rsidR="00C82781" w:rsidRPr="00EB6DB3" w:rsidRDefault="00F12E0F" w:rsidP="00F03018">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تقو</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مدرس</w:t>
      </w:r>
      <w:r w:rsidRPr="00EB6DB3">
        <w:rPr>
          <w:rFonts w:ascii="IranNastaliq" w:hAnsi="IranNastaliq" w:cs="B Nazanin"/>
          <w:b/>
          <w:bCs/>
          <w:sz w:val="24"/>
          <w:szCs w:val="24"/>
          <w:rtl/>
          <w:lang w:bidi="fa-IR"/>
        </w:rPr>
        <w:t>:</w:t>
      </w:r>
    </w:p>
    <w:tbl>
      <w:tblPr>
        <w:tblStyle w:val="GridTable4-Accent51"/>
        <w:tblW w:w="0" w:type="auto"/>
        <w:tblInd w:w="-196" w:type="dxa"/>
        <w:tblLayout w:type="fixed"/>
        <w:tblLook w:val="04A0"/>
      </w:tblPr>
      <w:tblGrid>
        <w:gridCol w:w="2005"/>
        <w:gridCol w:w="1701"/>
        <w:gridCol w:w="1276"/>
        <w:gridCol w:w="4125"/>
        <w:gridCol w:w="665"/>
      </w:tblGrid>
      <w:tr w:rsidR="00684E56" w:rsidTr="00BF4AC2">
        <w:trPr>
          <w:cnfStyle w:val="100000000000"/>
          <w:tblHeader/>
        </w:trPr>
        <w:tc>
          <w:tcPr>
            <w:cnfStyle w:val="001000000000"/>
            <w:tcW w:w="2005" w:type="dxa"/>
            <w:vAlign w:val="center"/>
          </w:tcPr>
          <w:p w:rsidR="00684E56" w:rsidRPr="00EB6DB3" w:rsidRDefault="00684E56" w:rsidP="001137BE">
            <w:pPr>
              <w:bidi/>
              <w:jc w:val="center"/>
              <w:rPr>
                <w:rFonts w:ascii="IranNastaliq" w:hAnsi="IranNastaliq" w:cs="B Nazanin"/>
                <w:lang w:bidi="fa-IR"/>
              </w:rPr>
            </w:pPr>
            <w:r>
              <w:rPr>
                <w:rFonts w:ascii="IranNastaliq" w:hAnsi="IranNastaliq" w:cs="B Nazanin" w:hint="cs"/>
                <w:rtl/>
                <w:lang w:bidi="fa-IR"/>
              </w:rPr>
              <w:t xml:space="preserve">نام </w:t>
            </w:r>
            <w:r w:rsidRPr="00EB6DB3">
              <w:rPr>
                <w:rFonts w:ascii="IranNastaliq" w:hAnsi="IranNastaliq" w:cs="B Nazanin" w:hint="eastAsia"/>
                <w:rtl/>
                <w:lang w:bidi="fa-IR"/>
              </w:rPr>
              <w:t>مدرس</w:t>
            </w:r>
            <w:r>
              <w:rPr>
                <w:rFonts w:ascii="IranNastaliq" w:hAnsi="IranNastaliq" w:cs="B Nazanin" w:hint="cs"/>
                <w:rtl/>
                <w:lang w:bidi="fa-IR"/>
              </w:rPr>
              <w:t xml:space="preserve">/ </w:t>
            </w:r>
            <w:r>
              <w:rPr>
                <w:rFonts w:ascii="IranNastaliq" w:hAnsi="IranNastaliq" w:cs="B Nazanin"/>
                <w:rtl/>
                <w:lang w:bidi="fa-IR"/>
              </w:rPr>
              <w:t>مدرسان</w:t>
            </w:r>
          </w:p>
        </w:tc>
        <w:tc>
          <w:tcPr>
            <w:tcW w:w="1701" w:type="dxa"/>
            <w:vAlign w:val="center"/>
          </w:tcPr>
          <w:p w:rsidR="00684E56" w:rsidRPr="00EB6DB3" w:rsidRDefault="00684E56" w:rsidP="001137BE">
            <w:pPr>
              <w:bidi/>
              <w:jc w:val="center"/>
              <w:cnfStyle w:val="100000000000"/>
              <w:rPr>
                <w:rFonts w:ascii="IranNastaliq" w:hAnsi="IranNastaliq" w:cs="B Nazanin"/>
                <w:rtl/>
                <w:lang w:bidi="fa-IR"/>
              </w:rPr>
            </w:pPr>
            <w:r w:rsidRPr="00EB6DB3">
              <w:rPr>
                <w:rFonts w:ascii="IranNastaliq" w:hAnsi="IranNastaliq" w:cs="B Nazanin" w:hint="eastAsia"/>
                <w:rtl/>
                <w:lang w:bidi="fa-IR"/>
              </w:rPr>
              <w:t>فعال</w:t>
            </w:r>
            <w:r w:rsidRPr="00EB6DB3">
              <w:rPr>
                <w:rFonts w:ascii="IranNastaliq" w:hAnsi="IranNastaliq" w:cs="B Nazanin" w:hint="cs"/>
                <w:rtl/>
                <w:lang w:bidi="fa-IR"/>
              </w:rPr>
              <w:t>ی</w:t>
            </w:r>
            <w:r w:rsidRPr="00EB6DB3">
              <w:rPr>
                <w:rFonts w:ascii="IranNastaliq" w:hAnsi="IranNastaliq" w:cs="B Nazanin" w:hint="eastAsia"/>
                <w:rtl/>
                <w:lang w:bidi="fa-IR"/>
              </w:rPr>
              <w:t>ت</w:t>
            </w:r>
            <w:r w:rsidRPr="00EB6DB3">
              <w:rPr>
                <w:rFonts w:ascii="IranNastaliq" w:hAnsi="IranNastaliq" w:cs="B Nazanin"/>
                <w:rtl/>
                <w:lang w:bidi="fa-IR"/>
              </w:rPr>
              <w:softHyphen/>
            </w:r>
            <w:r w:rsidRPr="00EB6DB3">
              <w:rPr>
                <w:rFonts w:ascii="IranNastaliq" w:hAnsi="IranNastaliq" w:cs="B Nazanin" w:hint="eastAsia"/>
                <w:rtl/>
                <w:lang w:bidi="fa-IR"/>
              </w:rPr>
              <w:t>ها</w:t>
            </w:r>
            <w:r w:rsidRPr="00EB6DB3">
              <w:rPr>
                <w:rFonts w:ascii="IranNastaliq" w:hAnsi="IranNastaliq" w:cs="B Nazanin" w:hint="cs"/>
                <w:rtl/>
                <w:lang w:bidi="fa-IR"/>
              </w:rPr>
              <w:t>ی</w:t>
            </w:r>
            <w:r>
              <w:rPr>
                <w:rFonts w:ascii="IranNastaliq" w:hAnsi="IranNastaliq" w:cs="B Nazanin" w:hint="cs"/>
                <w:rtl/>
                <w:lang w:bidi="fa-IR"/>
              </w:rPr>
              <w:t>یادگیری/ تکالیف دانشجو</w:t>
            </w:r>
          </w:p>
        </w:tc>
        <w:tc>
          <w:tcPr>
            <w:tcW w:w="1276" w:type="dxa"/>
            <w:vAlign w:val="center"/>
          </w:tcPr>
          <w:p w:rsidR="00684E56" w:rsidRPr="00EB6DB3" w:rsidRDefault="00684E56" w:rsidP="001137BE">
            <w:pPr>
              <w:bidi/>
              <w:jc w:val="center"/>
              <w:cnfStyle w:val="100000000000"/>
              <w:rPr>
                <w:rFonts w:ascii="IranNastaliq" w:hAnsi="IranNastaliq" w:cs="B Nazanin"/>
                <w:lang w:bidi="fa-IR"/>
              </w:rPr>
            </w:pPr>
            <w:r w:rsidRPr="00EB6DB3">
              <w:rPr>
                <w:rFonts w:ascii="IranNastaliq" w:hAnsi="IranNastaliq" w:cs="B Nazanin" w:hint="eastAsia"/>
                <w:rtl/>
                <w:lang w:bidi="fa-IR"/>
              </w:rPr>
              <w:t>روشتدر</w:t>
            </w:r>
            <w:r w:rsidRPr="00EB6DB3">
              <w:rPr>
                <w:rFonts w:ascii="IranNastaliq" w:hAnsi="IranNastaliq" w:cs="B Nazanin" w:hint="cs"/>
                <w:rtl/>
                <w:lang w:bidi="fa-IR"/>
              </w:rPr>
              <w:t>ی</w:t>
            </w:r>
            <w:r w:rsidRPr="00EB6DB3">
              <w:rPr>
                <w:rFonts w:ascii="IranNastaliq" w:hAnsi="IranNastaliq" w:cs="B Nazanin" w:hint="eastAsia"/>
                <w:rtl/>
                <w:lang w:bidi="fa-IR"/>
              </w:rPr>
              <w:t>س</w:t>
            </w:r>
          </w:p>
        </w:tc>
        <w:tc>
          <w:tcPr>
            <w:tcW w:w="4125" w:type="dxa"/>
            <w:vAlign w:val="center"/>
          </w:tcPr>
          <w:p w:rsidR="00684E56" w:rsidRPr="00EB6DB3" w:rsidRDefault="00684E56" w:rsidP="001137BE">
            <w:pPr>
              <w:bidi/>
              <w:jc w:val="center"/>
              <w:cnfStyle w:val="100000000000"/>
              <w:rPr>
                <w:rFonts w:ascii="IranNastaliq" w:hAnsi="IranNastaliq" w:cs="B Nazanin"/>
                <w:lang w:bidi="fa-IR"/>
              </w:rPr>
            </w:pPr>
            <w:r w:rsidRPr="00EB6DB3">
              <w:rPr>
                <w:rFonts w:ascii="IranNastaliq" w:hAnsi="IranNastaliq" w:cs="B Nazanin" w:hint="eastAsia"/>
                <w:rtl/>
                <w:lang w:bidi="fa-IR"/>
              </w:rPr>
              <w:t>عنوانمبحث</w:t>
            </w:r>
          </w:p>
        </w:tc>
        <w:tc>
          <w:tcPr>
            <w:tcW w:w="665" w:type="dxa"/>
            <w:vAlign w:val="center"/>
          </w:tcPr>
          <w:p w:rsidR="00684E56" w:rsidRPr="00EB6DB3" w:rsidRDefault="00684E56" w:rsidP="001137BE">
            <w:pPr>
              <w:bidi/>
              <w:jc w:val="center"/>
              <w:cnfStyle w:val="100000000000"/>
              <w:rPr>
                <w:rFonts w:ascii="IranNastaliq" w:hAnsi="IranNastaliq" w:cs="B Nazanin"/>
                <w:lang w:bidi="fa-IR"/>
              </w:rPr>
            </w:pPr>
            <w:r w:rsidRPr="00EB6DB3">
              <w:rPr>
                <w:rFonts w:ascii="IranNastaliq" w:hAnsi="IranNastaliq" w:cs="B Nazanin" w:hint="eastAsia"/>
                <w:rtl/>
                <w:lang w:bidi="fa-IR"/>
              </w:rPr>
              <w:t>جلسه</w:t>
            </w:r>
          </w:p>
        </w:tc>
      </w:tr>
      <w:tr w:rsidR="009B5033" w:rsidTr="00BF4AC2">
        <w:trPr>
          <w:cnfStyle w:val="000000100000"/>
        </w:trPr>
        <w:tc>
          <w:tcPr>
            <w:cnfStyle w:val="001000000000"/>
            <w:tcW w:w="2005" w:type="dxa"/>
            <w:vAlign w:val="center"/>
          </w:tcPr>
          <w:p w:rsidR="009B5033" w:rsidRPr="00AC21FD" w:rsidRDefault="00BF4AC2" w:rsidP="009B5033">
            <w:pPr>
              <w:bidi/>
              <w:jc w:val="center"/>
              <w:rPr>
                <w:rFonts w:ascii="IranNastaliq" w:hAnsi="IranNastaliq" w:cs="IranNastaliq"/>
                <w:sz w:val="2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9B5033" w:rsidRPr="00BF4AC2" w:rsidRDefault="00BF4AC2" w:rsidP="009B5033">
            <w:pPr>
              <w:bidi/>
              <w:jc w:val="center"/>
              <w:cnfStyle w:val="0000001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9B5033" w:rsidRPr="00BF4AC2" w:rsidRDefault="00BF4AC2" w:rsidP="009B5033">
            <w:pPr>
              <w:bidi/>
              <w:jc w:val="center"/>
              <w:cnfStyle w:val="0000001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9B5033" w:rsidRPr="00AC21FD" w:rsidRDefault="009B5033" w:rsidP="009B5033">
            <w:pPr>
              <w:bidi/>
              <w:jc w:val="center"/>
              <w:cnfStyle w:val="000000100000"/>
              <w:rPr>
                <w:rFonts w:ascii="IranNastaliq" w:hAnsi="IranNastaliq" w:cs="IranNastaliq"/>
                <w:b/>
                <w:bCs/>
                <w:sz w:val="20"/>
                <w:szCs w:val="24"/>
                <w:lang w:bidi="fa-IR"/>
              </w:rPr>
            </w:pPr>
            <w:r w:rsidRPr="003D5F5F">
              <w:rPr>
                <w:rFonts w:ascii="Times New Roman" w:hAnsi="Times New Roman" w:cs="B Nazanin" w:hint="cs"/>
                <w:rtl/>
              </w:rPr>
              <w:t xml:space="preserve">مقدمه و </w:t>
            </w:r>
            <w:r w:rsidRPr="003D5F5F">
              <w:rPr>
                <w:rFonts w:ascii="Times New Roman" w:hAnsi="Times New Roman" w:cs="B Nazanin"/>
                <w:rtl/>
              </w:rPr>
              <w:t>آشنایی</w:t>
            </w:r>
            <w:r w:rsidRPr="003D5F5F">
              <w:rPr>
                <w:rFonts w:ascii="Times New Roman" w:hAnsi="Times New Roman" w:cs="B Nazanin" w:hint="cs"/>
                <w:rtl/>
              </w:rPr>
              <w:t xml:space="preserve"> با کاربردهای نانوفناوری در صنایع غذایی</w:t>
            </w:r>
          </w:p>
        </w:tc>
        <w:tc>
          <w:tcPr>
            <w:tcW w:w="665" w:type="dxa"/>
            <w:vAlign w:val="center"/>
          </w:tcPr>
          <w:p w:rsidR="009B5033" w:rsidRPr="00E124BA" w:rsidRDefault="009B5033" w:rsidP="009B5033">
            <w:pPr>
              <w:bidi/>
              <w:jc w:val="center"/>
              <w:cnfStyle w:val="000000100000"/>
              <w:rPr>
                <w:rFonts w:ascii="B Mitra" w:hAnsi="B Mitra" w:cs="B Mitra"/>
                <w:sz w:val="28"/>
                <w:szCs w:val="28"/>
                <w:lang w:bidi="fa-IR"/>
              </w:rPr>
            </w:pPr>
            <w:r w:rsidRPr="00E124BA">
              <w:rPr>
                <w:rFonts w:ascii="B Mitra" w:hAnsi="B Mitra" w:cs="B Mitra" w:hint="cs"/>
                <w:sz w:val="28"/>
                <w:szCs w:val="28"/>
                <w:rtl/>
                <w:lang w:bidi="fa-IR"/>
              </w:rPr>
              <w:t>1</w:t>
            </w:r>
          </w:p>
        </w:tc>
      </w:tr>
      <w:tr w:rsidR="00BF4AC2" w:rsidTr="00BF4AC2">
        <w:tc>
          <w:tcPr>
            <w:cnfStyle w:val="001000000000"/>
            <w:tcW w:w="2005" w:type="dxa"/>
            <w:vAlign w:val="center"/>
          </w:tcPr>
          <w:p w:rsidR="00BF4AC2" w:rsidRPr="00AC21FD" w:rsidRDefault="00BF4AC2" w:rsidP="009B5033">
            <w:pPr>
              <w:bidi/>
              <w:jc w:val="center"/>
              <w:rPr>
                <w:rFonts w:ascii="IranNastaliq" w:hAnsi="IranNastaliq" w:cs="IranNastaliq"/>
                <w:sz w:val="2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0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0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AC21FD" w:rsidRDefault="00BF4AC2" w:rsidP="009B5033">
            <w:pPr>
              <w:bidi/>
              <w:jc w:val="center"/>
              <w:cnfStyle w:val="000000000000"/>
              <w:rPr>
                <w:rFonts w:ascii="IranNastaliq" w:hAnsi="IranNastaliq" w:cs="IranNastaliq"/>
                <w:b/>
                <w:bCs/>
                <w:sz w:val="20"/>
                <w:szCs w:val="24"/>
                <w:lang w:bidi="fa-IR"/>
              </w:rPr>
            </w:pPr>
            <w:r w:rsidRPr="003D5F5F">
              <w:rPr>
                <w:rFonts w:ascii="Times New Roman" w:hAnsi="Times New Roman" w:cs="B Nazanin"/>
                <w:rtl/>
              </w:rPr>
              <w:t>آشنایی</w:t>
            </w:r>
            <w:r w:rsidRPr="003D5F5F">
              <w:rPr>
                <w:rFonts w:ascii="Times New Roman" w:hAnsi="Times New Roman" w:cs="B Nazanin" w:hint="cs"/>
                <w:rtl/>
              </w:rPr>
              <w:t xml:space="preserve"> با غذاهای فراسودمند و عملگرا</w:t>
            </w:r>
          </w:p>
        </w:tc>
        <w:tc>
          <w:tcPr>
            <w:tcW w:w="665" w:type="dxa"/>
            <w:vAlign w:val="center"/>
          </w:tcPr>
          <w:p w:rsidR="00BF4AC2" w:rsidRPr="00E124BA" w:rsidRDefault="00BF4AC2" w:rsidP="009B5033">
            <w:pPr>
              <w:bidi/>
              <w:jc w:val="center"/>
              <w:cnfStyle w:val="000000000000"/>
              <w:rPr>
                <w:rFonts w:ascii="B Mitra" w:hAnsi="B Mitra" w:cs="B Mitra"/>
                <w:sz w:val="28"/>
                <w:szCs w:val="28"/>
                <w:lang w:bidi="fa-IR"/>
              </w:rPr>
            </w:pPr>
            <w:r w:rsidRPr="00E124BA">
              <w:rPr>
                <w:rFonts w:ascii="B Mitra" w:hAnsi="B Mitra" w:cs="B Mitra" w:hint="cs"/>
                <w:sz w:val="28"/>
                <w:szCs w:val="28"/>
                <w:rtl/>
                <w:lang w:bidi="fa-IR"/>
              </w:rPr>
              <w:t>2</w:t>
            </w:r>
          </w:p>
        </w:tc>
      </w:tr>
      <w:tr w:rsidR="00BF4AC2" w:rsidTr="00BF4AC2">
        <w:trPr>
          <w:cnfStyle w:val="000000100000"/>
        </w:trPr>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1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1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AC21FD" w:rsidRDefault="00BF4AC2" w:rsidP="009B5033">
            <w:pPr>
              <w:bidi/>
              <w:jc w:val="center"/>
              <w:cnfStyle w:val="000000100000"/>
              <w:rPr>
                <w:rFonts w:ascii="IranNastaliq" w:hAnsi="IranNastaliq" w:cs="IranNastaliq"/>
                <w:b/>
                <w:bCs/>
                <w:sz w:val="20"/>
                <w:szCs w:val="24"/>
                <w:lang w:bidi="fa-IR"/>
              </w:rPr>
            </w:pPr>
            <w:r w:rsidRPr="003D5F5F">
              <w:rPr>
                <w:rFonts w:ascii="Times New Roman" w:hAnsi="Times New Roman" w:cs="B Nazanin" w:hint="cs"/>
                <w:rtl/>
              </w:rPr>
              <w:t>پری بیوتیک ها، پروبیوتیک ها و سین ب</w:t>
            </w:r>
            <w:bookmarkStart w:id="0" w:name="_GoBack"/>
            <w:bookmarkEnd w:id="0"/>
            <w:r w:rsidRPr="003D5F5F">
              <w:rPr>
                <w:rFonts w:ascii="Times New Roman" w:hAnsi="Times New Roman" w:cs="B Nazanin" w:hint="cs"/>
                <w:rtl/>
              </w:rPr>
              <w:t>یوتیک ها</w:t>
            </w:r>
          </w:p>
        </w:tc>
        <w:tc>
          <w:tcPr>
            <w:tcW w:w="665" w:type="dxa"/>
            <w:vAlign w:val="center"/>
          </w:tcPr>
          <w:p w:rsidR="00BF4AC2" w:rsidRPr="00EB6DB3" w:rsidRDefault="00BF4AC2" w:rsidP="009B5033">
            <w:pPr>
              <w:bidi/>
              <w:jc w:val="center"/>
              <w:cnfStyle w:val="000000100000"/>
              <w:rPr>
                <w:rFonts w:ascii="IranNastaliq" w:hAnsi="IranNastaliq" w:cs="B Nazanin"/>
                <w:lang w:bidi="fa-IR"/>
              </w:rPr>
            </w:pPr>
            <w:r w:rsidRPr="00FD6E05">
              <w:rPr>
                <w:rFonts w:ascii="B Mitra" w:hAnsi="B Mitra" w:cs="B Mitra" w:hint="cs"/>
                <w:sz w:val="28"/>
                <w:szCs w:val="28"/>
                <w:rtl/>
                <w:lang w:bidi="fa-IR"/>
              </w:rPr>
              <w:t>3</w:t>
            </w:r>
          </w:p>
        </w:tc>
      </w:tr>
      <w:tr w:rsidR="00BF4AC2" w:rsidTr="00BF4AC2">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0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0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AC21FD" w:rsidRDefault="00BF4AC2" w:rsidP="009B5033">
            <w:pPr>
              <w:bidi/>
              <w:jc w:val="center"/>
              <w:cnfStyle w:val="000000000000"/>
              <w:rPr>
                <w:rFonts w:ascii="IranNastaliq" w:hAnsi="IranNastaliq" w:cs="IranNastaliq"/>
                <w:b/>
                <w:bCs/>
                <w:sz w:val="20"/>
                <w:szCs w:val="24"/>
                <w:lang w:bidi="fa-IR"/>
              </w:rPr>
            </w:pPr>
            <w:r w:rsidRPr="003D5F5F">
              <w:rPr>
                <w:rFonts w:ascii="Times New Roman" w:hAnsi="Times New Roman" w:cs="B Nazanin" w:hint="cs"/>
                <w:rtl/>
              </w:rPr>
              <w:t>کاربرد نانوتکنولوژی در غذاهای فراسودمند و عملگرا</w:t>
            </w:r>
          </w:p>
        </w:tc>
        <w:tc>
          <w:tcPr>
            <w:tcW w:w="665" w:type="dxa"/>
            <w:vAlign w:val="center"/>
          </w:tcPr>
          <w:p w:rsidR="00BF4AC2" w:rsidRPr="00EB6DB3" w:rsidRDefault="00BF4AC2" w:rsidP="009B5033">
            <w:pPr>
              <w:bidi/>
              <w:jc w:val="center"/>
              <w:cnfStyle w:val="000000000000"/>
              <w:rPr>
                <w:rFonts w:ascii="IranNastaliq" w:hAnsi="IranNastaliq" w:cs="B Nazanin"/>
                <w:lang w:bidi="fa-IR"/>
              </w:rPr>
            </w:pPr>
            <w:r w:rsidRPr="00FD6E05">
              <w:rPr>
                <w:rFonts w:ascii="B Mitra" w:hAnsi="B Mitra" w:cs="B Mitra" w:hint="cs"/>
                <w:sz w:val="28"/>
                <w:szCs w:val="28"/>
                <w:rtl/>
                <w:lang w:bidi="fa-IR"/>
              </w:rPr>
              <w:t>4</w:t>
            </w:r>
          </w:p>
        </w:tc>
      </w:tr>
      <w:tr w:rsidR="00BF4AC2" w:rsidTr="00BF4AC2">
        <w:trPr>
          <w:cnfStyle w:val="000000100000"/>
        </w:trPr>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1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1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AC21FD" w:rsidRDefault="00BF4AC2" w:rsidP="009B5033">
            <w:pPr>
              <w:bidi/>
              <w:jc w:val="center"/>
              <w:cnfStyle w:val="000000100000"/>
              <w:rPr>
                <w:rFonts w:ascii="IranNastaliq" w:hAnsi="IranNastaliq" w:cs="IranNastaliq"/>
                <w:b/>
                <w:bCs/>
                <w:sz w:val="20"/>
                <w:szCs w:val="24"/>
                <w:lang w:bidi="fa-IR"/>
              </w:rPr>
            </w:pPr>
            <w:r w:rsidRPr="003D5F5F">
              <w:rPr>
                <w:rFonts w:cs="B Nazanin" w:hint="cs"/>
                <w:rtl/>
                <w:lang w:bidi="fa-IR"/>
              </w:rPr>
              <w:t>نانواینکپسولاسیون مواد مغذی (حامل های پلیمری)</w:t>
            </w:r>
          </w:p>
        </w:tc>
        <w:tc>
          <w:tcPr>
            <w:tcW w:w="665" w:type="dxa"/>
            <w:vAlign w:val="center"/>
          </w:tcPr>
          <w:p w:rsidR="00BF4AC2" w:rsidRPr="00EB6DB3" w:rsidRDefault="00BF4AC2" w:rsidP="009B5033">
            <w:pPr>
              <w:bidi/>
              <w:jc w:val="center"/>
              <w:cnfStyle w:val="000000100000"/>
              <w:rPr>
                <w:rFonts w:ascii="IranNastaliq" w:hAnsi="IranNastaliq" w:cs="B Nazanin"/>
                <w:lang w:bidi="fa-IR"/>
              </w:rPr>
            </w:pPr>
            <w:r w:rsidRPr="00FD6E05">
              <w:rPr>
                <w:rFonts w:ascii="B Mitra" w:hAnsi="B Mitra" w:cs="B Mitra" w:hint="cs"/>
                <w:sz w:val="28"/>
                <w:szCs w:val="28"/>
                <w:rtl/>
                <w:lang w:bidi="fa-IR"/>
              </w:rPr>
              <w:t>5</w:t>
            </w:r>
          </w:p>
        </w:tc>
      </w:tr>
      <w:tr w:rsidR="00BF4AC2" w:rsidTr="00BF4AC2">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0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0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AC21FD" w:rsidRDefault="00BF4AC2" w:rsidP="009B5033">
            <w:pPr>
              <w:bidi/>
              <w:jc w:val="center"/>
              <w:cnfStyle w:val="000000000000"/>
              <w:rPr>
                <w:rFonts w:ascii="IranNastaliq" w:hAnsi="IranNastaliq" w:cs="IranNastaliq"/>
                <w:b/>
                <w:bCs/>
                <w:sz w:val="20"/>
                <w:szCs w:val="24"/>
                <w:lang w:bidi="fa-IR"/>
              </w:rPr>
            </w:pPr>
            <w:r w:rsidRPr="003D5F5F">
              <w:rPr>
                <w:rFonts w:asciiTheme="majorBidi" w:hAnsiTheme="majorBidi" w:cs="B Nazanin" w:hint="cs"/>
                <w:rtl/>
                <w:lang w:bidi="fa-IR"/>
              </w:rPr>
              <w:t>نانواینکپسولاسیون مواد مغذی(امولسیون و لیپوزوم)</w:t>
            </w:r>
          </w:p>
        </w:tc>
        <w:tc>
          <w:tcPr>
            <w:tcW w:w="665" w:type="dxa"/>
            <w:vAlign w:val="center"/>
          </w:tcPr>
          <w:p w:rsidR="00BF4AC2" w:rsidRPr="00EB6DB3" w:rsidRDefault="00BF4AC2" w:rsidP="009B5033">
            <w:pPr>
              <w:bidi/>
              <w:jc w:val="center"/>
              <w:cnfStyle w:val="000000000000"/>
              <w:rPr>
                <w:rFonts w:ascii="IranNastaliq" w:hAnsi="IranNastaliq" w:cs="B Nazanin"/>
                <w:lang w:bidi="fa-IR"/>
              </w:rPr>
            </w:pPr>
            <w:r w:rsidRPr="00FD6E05">
              <w:rPr>
                <w:rFonts w:ascii="B Mitra" w:hAnsi="B Mitra" w:cs="B Mitra" w:hint="cs"/>
                <w:sz w:val="28"/>
                <w:szCs w:val="28"/>
                <w:rtl/>
                <w:lang w:bidi="fa-IR"/>
              </w:rPr>
              <w:t>6</w:t>
            </w:r>
          </w:p>
        </w:tc>
      </w:tr>
      <w:tr w:rsidR="00BF4AC2" w:rsidTr="00BF4AC2">
        <w:trPr>
          <w:cnfStyle w:val="000000100000"/>
        </w:trPr>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1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1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B6DB3" w:rsidRDefault="00BF4AC2" w:rsidP="009B5033">
            <w:pPr>
              <w:bidi/>
              <w:jc w:val="center"/>
              <w:cnfStyle w:val="000000100000"/>
              <w:rPr>
                <w:rFonts w:ascii="IranNastaliq" w:hAnsi="IranNastaliq" w:cs="IranNastaliq"/>
                <w:b/>
                <w:bCs/>
                <w:lang w:bidi="fa-IR"/>
              </w:rPr>
            </w:pPr>
            <w:r w:rsidRPr="003D5F5F">
              <w:rPr>
                <w:rFonts w:asciiTheme="majorBidi" w:hAnsiTheme="majorBidi" w:cs="B Nazanin" w:hint="cs"/>
                <w:rtl/>
                <w:lang w:bidi="fa-IR"/>
              </w:rPr>
              <w:t>کاربرد نانو در بسته بندی مواد غذایی (بسته بندی های بهبود یافته)</w:t>
            </w:r>
          </w:p>
        </w:tc>
        <w:tc>
          <w:tcPr>
            <w:tcW w:w="665" w:type="dxa"/>
            <w:vAlign w:val="center"/>
          </w:tcPr>
          <w:p w:rsidR="00BF4AC2" w:rsidRPr="00EB6DB3" w:rsidRDefault="00BF4AC2" w:rsidP="009B5033">
            <w:pPr>
              <w:bidi/>
              <w:jc w:val="center"/>
              <w:cnfStyle w:val="000000100000"/>
              <w:rPr>
                <w:rFonts w:ascii="IranNastaliq" w:hAnsi="IranNastaliq" w:cs="B Nazanin"/>
                <w:lang w:bidi="fa-IR"/>
              </w:rPr>
            </w:pPr>
            <w:r w:rsidRPr="00FD6E05">
              <w:rPr>
                <w:rFonts w:ascii="B Mitra" w:hAnsi="B Mitra" w:cs="B Mitra" w:hint="cs"/>
                <w:sz w:val="28"/>
                <w:szCs w:val="28"/>
                <w:rtl/>
                <w:lang w:bidi="fa-IR"/>
              </w:rPr>
              <w:t>7</w:t>
            </w:r>
          </w:p>
        </w:tc>
      </w:tr>
      <w:tr w:rsidR="00BF4AC2" w:rsidTr="00BF4AC2">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0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0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B6DB3" w:rsidRDefault="00BF4AC2" w:rsidP="009B5033">
            <w:pPr>
              <w:bidi/>
              <w:jc w:val="center"/>
              <w:cnfStyle w:val="000000000000"/>
              <w:rPr>
                <w:rFonts w:ascii="IranNastaliq" w:hAnsi="IranNastaliq" w:cs="IranNastaliq"/>
                <w:b/>
                <w:bCs/>
                <w:lang w:bidi="fa-IR"/>
              </w:rPr>
            </w:pPr>
            <w:r w:rsidRPr="003D5F5F">
              <w:rPr>
                <w:rFonts w:ascii="Times New Roman" w:hAnsi="Times New Roman" w:cs="B Nazanin" w:hint="cs"/>
                <w:rtl/>
                <w:lang w:bidi="fa-IR"/>
              </w:rPr>
              <w:t>کاربرد نانو در بسته بندی مواد غذایی (بسته بندی های هوشمند)</w:t>
            </w:r>
          </w:p>
        </w:tc>
        <w:tc>
          <w:tcPr>
            <w:tcW w:w="665" w:type="dxa"/>
            <w:vAlign w:val="center"/>
          </w:tcPr>
          <w:p w:rsidR="00BF4AC2" w:rsidRPr="00EB6DB3" w:rsidRDefault="00BF4AC2" w:rsidP="009B5033">
            <w:pPr>
              <w:bidi/>
              <w:jc w:val="center"/>
              <w:cnfStyle w:val="000000000000"/>
              <w:rPr>
                <w:rFonts w:ascii="IranNastaliq" w:hAnsi="IranNastaliq" w:cs="B Nazanin"/>
                <w:lang w:bidi="fa-IR"/>
              </w:rPr>
            </w:pPr>
            <w:r w:rsidRPr="00FD6E05">
              <w:rPr>
                <w:rFonts w:ascii="B Mitra" w:hAnsi="B Mitra" w:cs="B Mitra" w:hint="cs"/>
                <w:sz w:val="28"/>
                <w:szCs w:val="28"/>
                <w:rtl/>
                <w:lang w:bidi="fa-IR"/>
              </w:rPr>
              <w:t>8</w:t>
            </w:r>
          </w:p>
        </w:tc>
      </w:tr>
      <w:tr w:rsidR="00BF4AC2" w:rsidTr="00BF4AC2">
        <w:trPr>
          <w:cnfStyle w:val="000000100000"/>
        </w:trPr>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1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1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B6DB3" w:rsidRDefault="00BF4AC2" w:rsidP="009B5033">
            <w:pPr>
              <w:bidi/>
              <w:jc w:val="center"/>
              <w:cnfStyle w:val="000000100000"/>
              <w:rPr>
                <w:rFonts w:ascii="IranNastaliq" w:hAnsi="IranNastaliq" w:cs="IranNastaliq"/>
                <w:b/>
                <w:bCs/>
                <w:lang w:bidi="fa-IR"/>
              </w:rPr>
            </w:pPr>
            <w:r w:rsidRPr="003D5F5F">
              <w:rPr>
                <w:rFonts w:ascii="Times New Roman" w:hAnsi="Times New Roman" w:cs="B Nazanin" w:hint="cs"/>
                <w:rtl/>
                <w:lang w:bidi="fa-IR"/>
              </w:rPr>
              <w:t>کاربرد نانو در بسته بندی مواد غذایی (عملگرا)</w:t>
            </w:r>
          </w:p>
        </w:tc>
        <w:tc>
          <w:tcPr>
            <w:tcW w:w="665" w:type="dxa"/>
            <w:vAlign w:val="center"/>
          </w:tcPr>
          <w:p w:rsidR="00BF4AC2" w:rsidRPr="00EB6DB3" w:rsidRDefault="00BF4AC2" w:rsidP="009B5033">
            <w:pPr>
              <w:bidi/>
              <w:jc w:val="center"/>
              <w:cnfStyle w:val="000000100000"/>
              <w:rPr>
                <w:rFonts w:ascii="IranNastaliq" w:hAnsi="IranNastaliq" w:cs="B Nazanin"/>
                <w:lang w:bidi="fa-IR"/>
              </w:rPr>
            </w:pPr>
            <w:r w:rsidRPr="00FD6E05">
              <w:rPr>
                <w:rFonts w:ascii="B Mitra" w:hAnsi="B Mitra" w:cs="B Mitra" w:hint="cs"/>
                <w:sz w:val="28"/>
                <w:szCs w:val="28"/>
                <w:rtl/>
                <w:lang w:bidi="fa-IR"/>
              </w:rPr>
              <w:t>9</w:t>
            </w:r>
          </w:p>
        </w:tc>
      </w:tr>
      <w:tr w:rsidR="00BF4AC2" w:rsidTr="00BF4AC2">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0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0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B6DB3" w:rsidRDefault="00BF4AC2" w:rsidP="009B5033">
            <w:pPr>
              <w:bidi/>
              <w:jc w:val="center"/>
              <w:cnfStyle w:val="000000000000"/>
              <w:rPr>
                <w:rFonts w:ascii="IranNastaliq" w:hAnsi="IranNastaliq" w:cs="IranNastaliq"/>
                <w:b/>
                <w:bCs/>
                <w:lang w:bidi="fa-IR"/>
              </w:rPr>
            </w:pPr>
            <w:r w:rsidRPr="003D5F5F">
              <w:rPr>
                <w:rFonts w:ascii="Times New Roman" w:hAnsi="Times New Roman" w:cs="B Nazanin" w:hint="cs"/>
                <w:rtl/>
              </w:rPr>
              <w:t>کاربرد نانوحسگرها در صنایع غذایی</w:t>
            </w:r>
          </w:p>
        </w:tc>
        <w:tc>
          <w:tcPr>
            <w:tcW w:w="665" w:type="dxa"/>
            <w:vAlign w:val="center"/>
          </w:tcPr>
          <w:p w:rsidR="00BF4AC2" w:rsidRPr="00EB6DB3" w:rsidRDefault="00BF4AC2" w:rsidP="009B5033">
            <w:pPr>
              <w:bidi/>
              <w:jc w:val="center"/>
              <w:cnfStyle w:val="000000000000"/>
              <w:rPr>
                <w:rFonts w:ascii="IranNastaliq" w:hAnsi="IranNastaliq" w:cs="B Nazanin"/>
                <w:lang w:bidi="fa-IR"/>
              </w:rPr>
            </w:pPr>
            <w:r w:rsidRPr="00FD6E05">
              <w:rPr>
                <w:rFonts w:ascii="B Mitra" w:hAnsi="B Mitra" w:cs="B Mitra" w:hint="cs"/>
                <w:sz w:val="28"/>
                <w:szCs w:val="28"/>
                <w:rtl/>
                <w:lang w:bidi="fa-IR"/>
              </w:rPr>
              <w:t>10</w:t>
            </w:r>
          </w:p>
        </w:tc>
      </w:tr>
      <w:tr w:rsidR="00BF4AC2" w:rsidTr="00BF4AC2">
        <w:trPr>
          <w:cnfStyle w:val="000000100000"/>
        </w:trPr>
        <w:tc>
          <w:tcPr>
            <w:cnfStyle w:val="001000000000"/>
            <w:tcW w:w="2005" w:type="dxa"/>
            <w:vAlign w:val="center"/>
          </w:tcPr>
          <w:p w:rsidR="00BF4AC2" w:rsidRPr="009B5033" w:rsidRDefault="00BF4AC2" w:rsidP="009B5033">
            <w:pPr>
              <w:jc w:val="center"/>
              <w:rPr>
                <w:rFonts w:ascii="Times New Roman" w:hAnsi="Times New Roman" w:cs="B Nazanin"/>
                <w:b w:val="0"/>
                <w:bCs w:val="0"/>
                <w:color w:val="000000" w:themeColor="text1"/>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1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1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B6DB3" w:rsidRDefault="00BF4AC2" w:rsidP="009B5033">
            <w:pPr>
              <w:bidi/>
              <w:jc w:val="center"/>
              <w:cnfStyle w:val="000000100000"/>
              <w:rPr>
                <w:rFonts w:ascii="IranNastaliq" w:hAnsi="IranNastaliq" w:cs="IranNastaliq"/>
                <w:b/>
                <w:bCs/>
                <w:lang w:bidi="fa-IR"/>
              </w:rPr>
            </w:pPr>
            <w:r w:rsidRPr="003D5F5F">
              <w:rPr>
                <w:rFonts w:cs="B Nazanin" w:hint="cs"/>
                <w:rtl/>
              </w:rPr>
              <w:t>کاربرد نانوحسگرها در صنایع غذایی (تشخیص پاتوژن ها)</w:t>
            </w:r>
          </w:p>
        </w:tc>
        <w:tc>
          <w:tcPr>
            <w:tcW w:w="665" w:type="dxa"/>
            <w:vAlign w:val="center"/>
          </w:tcPr>
          <w:p w:rsidR="00BF4AC2" w:rsidRPr="00EB6DB3" w:rsidRDefault="00BF4AC2" w:rsidP="009B5033">
            <w:pPr>
              <w:bidi/>
              <w:jc w:val="center"/>
              <w:cnfStyle w:val="000000100000"/>
              <w:rPr>
                <w:rFonts w:ascii="IranNastaliq" w:hAnsi="IranNastaliq" w:cs="B Nazanin"/>
                <w:lang w:bidi="fa-IR"/>
              </w:rPr>
            </w:pPr>
            <w:r w:rsidRPr="00FD6E05">
              <w:rPr>
                <w:rFonts w:ascii="B Mitra" w:hAnsi="B Mitra" w:cs="B Mitra" w:hint="cs"/>
                <w:sz w:val="28"/>
                <w:szCs w:val="28"/>
                <w:rtl/>
                <w:lang w:bidi="fa-IR"/>
              </w:rPr>
              <w:t>11</w:t>
            </w:r>
          </w:p>
        </w:tc>
      </w:tr>
      <w:tr w:rsidR="00BF4AC2" w:rsidTr="00BF4AC2">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0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0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B6DB3" w:rsidRDefault="00BF4AC2" w:rsidP="009B5033">
            <w:pPr>
              <w:bidi/>
              <w:jc w:val="center"/>
              <w:cnfStyle w:val="000000000000"/>
              <w:rPr>
                <w:rFonts w:ascii="IranNastaliq" w:hAnsi="IranNastaliq" w:cs="IranNastaliq"/>
                <w:b/>
                <w:bCs/>
                <w:lang w:bidi="fa-IR"/>
              </w:rPr>
            </w:pPr>
            <w:r w:rsidRPr="003D5F5F">
              <w:rPr>
                <w:rFonts w:cs="B Nazanin" w:hint="cs"/>
                <w:rtl/>
              </w:rPr>
              <w:t>کاربرد نانوحسگرها در صنایع غذایی(تشخیص خواص مواد غذایی)</w:t>
            </w:r>
          </w:p>
        </w:tc>
        <w:tc>
          <w:tcPr>
            <w:tcW w:w="665" w:type="dxa"/>
            <w:vAlign w:val="center"/>
          </w:tcPr>
          <w:p w:rsidR="00BF4AC2" w:rsidRPr="00EB6DB3" w:rsidRDefault="00BF4AC2" w:rsidP="009B5033">
            <w:pPr>
              <w:bidi/>
              <w:jc w:val="center"/>
              <w:cnfStyle w:val="000000000000"/>
              <w:rPr>
                <w:rFonts w:ascii="IranNastaliq" w:hAnsi="IranNastaliq" w:cs="B Nazanin"/>
                <w:lang w:bidi="fa-IR"/>
              </w:rPr>
            </w:pPr>
            <w:r w:rsidRPr="00FD6E05">
              <w:rPr>
                <w:rFonts w:ascii="B Mitra" w:hAnsi="B Mitra" w:cs="B Mitra" w:hint="cs"/>
                <w:sz w:val="28"/>
                <w:szCs w:val="28"/>
                <w:rtl/>
                <w:lang w:bidi="fa-IR"/>
              </w:rPr>
              <w:t>12</w:t>
            </w:r>
          </w:p>
        </w:tc>
      </w:tr>
      <w:tr w:rsidR="00BF4AC2" w:rsidTr="00BF4AC2">
        <w:trPr>
          <w:cnfStyle w:val="000000100000"/>
        </w:trPr>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1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1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B6DB3" w:rsidRDefault="00BF4AC2" w:rsidP="009B5033">
            <w:pPr>
              <w:bidi/>
              <w:jc w:val="center"/>
              <w:cnfStyle w:val="000000100000"/>
              <w:rPr>
                <w:rFonts w:ascii="IranNastaliq" w:hAnsi="IranNastaliq" w:cs="IranNastaliq"/>
                <w:b/>
                <w:bCs/>
                <w:lang w:bidi="fa-IR"/>
              </w:rPr>
            </w:pPr>
            <w:r w:rsidRPr="003D5F5F">
              <w:rPr>
                <w:rFonts w:cs="B Nazanin" w:hint="cs"/>
                <w:rtl/>
                <w:lang w:bidi="fa-IR"/>
              </w:rPr>
              <w:t>کاربرد نانوفناوری در فرآوری مواد غذایی</w:t>
            </w:r>
          </w:p>
        </w:tc>
        <w:tc>
          <w:tcPr>
            <w:tcW w:w="665" w:type="dxa"/>
            <w:vAlign w:val="center"/>
          </w:tcPr>
          <w:p w:rsidR="00BF4AC2" w:rsidRPr="00EB6DB3" w:rsidRDefault="00BF4AC2" w:rsidP="009B5033">
            <w:pPr>
              <w:bidi/>
              <w:jc w:val="center"/>
              <w:cnfStyle w:val="000000100000"/>
              <w:rPr>
                <w:rFonts w:ascii="IranNastaliq" w:hAnsi="IranNastaliq" w:cs="B Nazanin"/>
                <w:lang w:bidi="fa-IR"/>
              </w:rPr>
            </w:pPr>
            <w:r w:rsidRPr="00FD6E05">
              <w:rPr>
                <w:rFonts w:ascii="B Mitra" w:hAnsi="B Mitra" w:cs="B Mitra" w:hint="cs"/>
                <w:sz w:val="28"/>
                <w:szCs w:val="28"/>
                <w:rtl/>
                <w:lang w:bidi="fa-IR"/>
              </w:rPr>
              <w:t>13</w:t>
            </w:r>
          </w:p>
        </w:tc>
      </w:tr>
      <w:tr w:rsidR="00BF4AC2" w:rsidTr="00BF4AC2">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0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0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37AD8" w:rsidRDefault="00BF4AC2" w:rsidP="009B5033">
            <w:pPr>
              <w:bidi/>
              <w:jc w:val="center"/>
              <w:cnfStyle w:val="000000000000"/>
              <w:rPr>
                <w:rFonts w:ascii="Times New Roman" w:hAnsi="Times New Roman" w:cs="B Nazanin"/>
                <w:szCs w:val="28"/>
                <w:lang w:val="en-CA" w:bidi="fa-IR"/>
              </w:rPr>
            </w:pPr>
            <w:r w:rsidRPr="003D5F5F">
              <w:rPr>
                <w:rFonts w:cs="B Nazanin" w:hint="cs"/>
                <w:rtl/>
                <w:lang w:bidi="fa-IR"/>
              </w:rPr>
              <w:t>کاربرد نانوذرات فلزی در صنایع غذایی</w:t>
            </w:r>
          </w:p>
        </w:tc>
        <w:tc>
          <w:tcPr>
            <w:tcW w:w="665" w:type="dxa"/>
            <w:vAlign w:val="center"/>
          </w:tcPr>
          <w:p w:rsidR="00BF4AC2" w:rsidRPr="00EB6DB3" w:rsidRDefault="00BF4AC2" w:rsidP="009B5033">
            <w:pPr>
              <w:bidi/>
              <w:jc w:val="center"/>
              <w:cnfStyle w:val="000000000000"/>
              <w:rPr>
                <w:rFonts w:ascii="IranNastaliq" w:hAnsi="IranNastaliq" w:cs="B Nazanin"/>
                <w:rtl/>
                <w:lang w:bidi="fa-IR"/>
              </w:rPr>
            </w:pPr>
            <w:r w:rsidRPr="00FD6E05">
              <w:rPr>
                <w:rFonts w:ascii="B Mitra" w:hAnsi="B Mitra" w:cs="B Mitra" w:hint="cs"/>
                <w:sz w:val="28"/>
                <w:szCs w:val="28"/>
                <w:rtl/>
                <w:lang w:bidi="fa-IR"/>
              </w:rPr>
              <w:t>14</w:t>
            </w:r>
          </w:p>
        </w:tc>
      </w:tr>
      <w:tr w:rsidR="00BF4AC2" w:rsidTr="00BF4AC2">
        <w:trPr>
          <w:cnfStyle w:val="000000100000"/>
        </w:trPr>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1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1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37AD8" w:rsidRDefault="00BF4AC2" w:rsidP="009B5033">
            <w:pPr>
              <w:bidi/>
              <w:jc w:val="center"/>
              <w:cnfStyle w:val="000000100000"/>
              <w:rPr>
                <w:rFonts w:ascii="Times New Roman" w:hAnsi="Times New Roman" w:cs="B Nazanin"/>
                <w:szCs w:val="28"/>
                <w:lang w:val="en-CA" w:bidi="fa-IR"/>
              </w:rPr>
            </w:pPr>
            <w:r w:rsidRPr="003D5F5F">
              <w:rPr>
                <w:rFonts w:cs="B Nazanin" w:hint="cs"/>
                <w:rtl/>
                <w:lang w:bidi="fa-IR"/>
              </w:rPr>
              <w:t>کاربرد نانوفناوری در صنایع کشاورزی</w:t>
            </w:r>
          </w:p>
        </w:tc>
        <w:tc>
          <w:tcPr>
            <w:tcW w:w="665" w:type="dxa"/>
            <w:vAlign w:val="center"/>
          </w:tcPr>
          <w:p w:rsidR="00BF4AC2" w:rsidRPr="00EB6DB3" w:rsidRDefault="00BF4AC2" w:rsidP="009B5033">
            <w:pPr>
              <w:bidi/>
              <w:jc w:val="center"/>
              <w:cnfStyle w:val="000000100000"/>
              <w:rPr>
                <w:rFonts w:ascii="IranNastaliq" w:hAnsi="IranNastaliq" w:cs="B Nazanin"/>
                <w:rtl/>
                <w:lang w:bidi="fa-IR"/>
              </w:rPr>
            </w:pPr>
            <w:r w:rsidRPr="00FD6E05">
              <w:rPr>
                <w:rFonts w:ascii="B Mitra" w:hAnsi="B Mitra" w:cs="B Mitra" w:hint="cs"/>
                <w:sz w:val="28"/>
                <w:szCs w:val="28"/>
                <w:rtl/>
                <w:lang w:bidi="fa-IR"/>
              </w:rPr>
              <w:t>15</w:t>
            </w:r>
          </w:p>
        </w:tc>
      </w:tr>
      <w:tr w:rsidR="00BF4AC2" w:rsidTr="00BF4AC2">
        <w:tc>
          <w:tcPr>
            <w:cnfStyle w:val="001000000000"/>
            <w:tcW w:w="2005" w:type="dxa"/>
            <w:vAlign w:val="center"/>
          </w:tcPr>
          <w:p w:rsidR="00BF4AC2" w:rsidRPr="009B5033" w:rsidRDefault="00BF4AC2" w:rsidP="009B5033">
            <w:pPr>
              <w:bidi/>
              <w:jc w:val="center"/>
              <w:rPr>
                <w:rFonts w:ascii="IranNastaliq" w:hAnsi="IranNastaliq" w:cs="IranNastaliq"/>
                <w:b w:val="0"/>
                <w:bCs w:val="0"/>
                <w:szCs w:val="24"/>
                <w:lang w:bidi="fa-IR"/>
              </w:rPr>
            </w:pPr>
            <w:r w:rsidRPr="009B5033">
              <w:rPr>
                <w:rFonts w:ascii="Times New Roman" w:hAnsi="Times New Roman" w:cs="B Nazanin" w:hint="cs"/>
                <w:b w:val="0"/>
                <w:bCs w:val="0"/>
                <w:szCs w:val="24"/>
                <w:rtl/>
              </w:rPr>
              <w:t>دکتر مهدي آدابی</w:t>
            </w:r>
          </w:p>
        </w:tc>
        <w:tc>
          <w:tcPr>
            <w:tcW w:w="1701" w:type="dxa"/>
            <w:vAlign w:val="center"/>
          </w:tcPr>
          <w:p w:rsidR="00BF4AC2" w:rsidRPr="00BF4AC2" w:rsidRDefault="00BF4AC2" w:rsidP="00D94D19">
            <w:pPr>
              <w:bidi/>
              <w:jc w:val="center"/>
              <w:cnfStyle w:val="000000000000"/>
              <w:rPr>
                <w:rFonts w:ascii="IranNastaliq" w:hAnsi="IranNastaliq" w:cs="B Nazanin"/>
                <w:lang w:bidi="fa-IR"/>
              </w:rPr>
            </w:pPr>
            <w:r w:rsidRPr="00BF4AC2">
              <w:rPr>
                <w:rFonts w:ascii="IranNastaliq" w:hAnsi="IranNastaliq" w:cs="B Nazanin" w:hint="cs"/>
                <w:rtl/>
                <w:lang w:bidi="fa-IR"/>
              </w:rPr>
              <w:t>پرسش و پاسخ کوتاه</w:t>
            </w:r>
          </w:p>
        </w:tc>
        <w:tc>
          <w:tcPr>
            <w:tcW w:w="1276" w:type="dxa"/>
            <w:vAlign w:val="center"/>
          </w:tcPr>
          <w:p w:rsidR="00BF4AC2" w:rsidRPr="00BF4AC2" w:rsidRDefault="00BF4AC2" w:rsidP="00D94D19">
            <w:pPr>
              <w:bidi/>
              <w:jc w:val="center"/>
              <w:cnfStyle w:val="000000000000"/>
              <w:rPr>
                <w:rFonts w:ascii="IranNastaliq" w:hAnsi="IranNastaliq" w:cs="B Nazanin"/>
                <w:sz w:val="24"/>
                <w:szCs w:val="24"/>
                <w:lang w:bidi="fa-IR"/>
              </w:rPr>
            </w:pPr>
            <w:r w:rsidRPr="00BF4AC2">
              <w:rPr>
                <w:rFonts w:ascii="IranNastaliq" w:hAnsi="IranNastaliq" w:cs="B Nazanin" w:hint="cs"/>
                <w:sz w:val="24"/>
                <w:szCs w:val="24"/>
                <w:rtl/>
                <w:lang w:bidi="fa-IR"/>
              </w:rPr>
              <w:t>ترکیبی</w:t>
            </w:r>
          </w:p>
        </w:tc>
        <w:tc>
          <w:tcPr>
            <w:tcW w:w="4125" w:type="dxa"/>
            <w:vAlign w:val="center"/>
          </w:tcPr>
          <w:p w:rsidR="00BF4AC2" w:rsidRPr="00E37AD8" w:rsidRDefault="00BF4AC2" w:rsidP="009B5033">
            <w:pPr>
              <w:bidi/>
              <w:jc w:val="center"/>
              <w:cnfStyle w:val="000000000000"/>
              <w:rPr>
                <w:rFonts w:ascii="Times New Roman" w:hAnsi="Times New Roman" w:cs="B Nazanin"/>
                <w:szCs w:val="28"/>
                <w:lang w:val="en-CA" w:bidi="fa-IR"/>
              </w:rPr>
            </w:pPr>
            <w:r w:rsidRPr="003D5F5F">
              <w:rPr>
                <w:rFonts w:cs="B Nazanin" w:hint="cs"/>
                <w:rtl/>
                <w:lang w:bidi="fa-IR"/>
              </w:rPr>
              <w:t>سمیت غذایی نانوذرات و قوانین و استاندارد های مربوطه</w:t>
            </w:r>
          </w:p>
        </w:tc>
        <w:tc>
          <w:tcPr>
            <w:tcW w:w="665" w:type="dxa"/>
            <w:vAlign w:val="center"/>
          </w:tcPr>
          <w:p w:rsidR="00BF4AC2" w:rsidRPr="00FD6E05" w:rsidRDefault="00BF4AC2" w:rsidP="009B5033">
            <w:pPr>
              <w:bidi/>
              <w:jc w:val="center"/>
              <w:cnfStyle w:val="000000000000"/>
              <w:rPr>
                <w:rFonts w:ascii="B Mitra" w:hAnsi="B Mitra" w:cs="B Mitra"/>
                <w:sz w:val="28"/>
                <w:szCs w:val="28"/>
                <w:rtl/>
                <w:lang w:bidi="fa-IR"/>
              </w:rPr>
            </w:pPr>
            <w:r w:rsidRPr="00FD6E05">
              <w:rPr>
                <w:rFonts w:ascii="B Mitra" w:hAnsi="B Mitra" w:cs="B Mitra" w:hint="cs"/>
                <w:sz w:val="28"/>
                <w:szCs w:val="28"/>
                <w:rtl/>
                <w:lang w:bidi="fa-IR"/>
              </w:rPr>
              <w:t>16</w:t>
            </w:r>
          </w:p>
        </w:tc>
      </w:tr>
    </w:tbl>
    <w:p w:rsidR="00BA6165" w:rsidRDefault="00BA6165" w:rsidP="00E12291">
      <w:pPr>
        <w:tabs>
          <w:tab w:val="left" w:pos="810"/>
        </w:tabs>
        <w:bidi/>
        <w:spacing w:before="240"/>
        <w:rPr>
          <w:rFonts w:ascii="IranNastaliq" w:hAnsi="IranNastaliq" w:cs="B Nazanin"/>
          <w:b/>
          <w:bCs/>
          <w:sz w:val="24"/>
          <w:szCs w:val="24"/>
          <w:rtl/>
          <w:lang w:bidi="fa-IR"/>
        </w:rPr>
      </w:pPr>
    </w:p>
    <w:p w:rsidR="009B5033" w:rsidRDefault="009B5033" w:rsidP="009B5033">
      <w:pPr>
        <w:tabs>
          <w:tab w:val="left" w:pos="810"/>
        </w:tabs>
        <w:bidi/>
        <w:spacing w:before="240"/>
        <w:rPr>
          <w:rFonts w:ascii="IranNastaliq" w:hAnsi="IranNastaliq" w:cs="B Nazanin"/>
          <w:b/>
          <w:bCs/>
          <w:sz w:val="24"/>
          <w:szCs w:val="24"/>
          <w:rtl/>
          <w:lang w:bidi="fa-IR"/>
        </w:rPr>
      </w:pPr>
    </w:p>
    <w:p w:rsidR="009B5033" w:rsidRDefault="009B5033" w:rsidP="009B5033">
      <w:pPr>
        <w:tabs>
          <w:tab w:val="left" w:pos="810"/>
        </w:tabs>
        <w:bidi/>
        <w:spacing w:before="240"/>
        <w:rPr>
          <w:rFonts w:ascii="IranNastaliq" w:hAnsi="IranNastaliq" w:cs="B Nazanin"/>
          <w:b/>
          <w:bCs/>
          <w:sz w:val="24"/>
          <w:szCs w:val="24"/>
          <w:rtl/>
          <w:lang w:bidi="fa-IR"/>
        </w:rPr>
      </w:pPr>
    </w:p>
    <w:p w:rsidR="009B5033" w:rsidRDefault="009B5033" w:rsidP="009B5033">
      <w:pPr>
        <w:tabs>
          <w:tab w:val="left" w:pos="810"/>
        </w:tabs>
        <w:bidi/>
        <w:spacing w:before="240"/>
        <w:rPr>
          <w:rFonts w:ascii="IranNastaliq" w:hAnsi="IranNastaliq" w:cs="B Nazanin"/>
          <w:b/>
          <w:bCs/>
          <w:sz w:val="24"/>
          <w:szCs w:val="24"/>
          <w:rtl/>
          <w:lang w:bidi="fa-IR"/>
        </w:rPr>
      </w:pPr>
    </w:p>
    <w:p w:rsidR="00BE4941" w:rsidRPr="00EB6DB3" w:rsidRDefault="00BE4941" w:rsidP="00BA6165">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lastRenderedPageBreak/>
        <w:t>وظا</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ف</w:t>
      </w:r>
      <w:r w:rsidR="00812EFA">
        <w:rPr>
          <w:rFonts w:ascii="IranNastaliq" w:hAnsi="IranNastaliq" w:cs="B Nazanin" w:hint="cs"/>
          <w:b/>
          <w:bCs/>
          <w:sz w:val="24"/>
          <w:szCs w:val="24"/>
          <w:rtl/>
          <w:lang w:bidi="fa-IR"/>
        </w:rPr>
        <w:t xml:space="preserve"> و انتظارات از</w:t>
      </w:r>
      <w:r w:rsidRPr="00EB6DB3">
        <w:rPr>
          <w:rFonts w:ascii="IranNastaliq" w:hAnsi="IranNastaliq" w:cs="B Nazanin" w:hint="eastAsia"/>
          <w:b/>
          <w:bCs/>
          <w:sz w:val="24"/>
          <w:szCs w:val="24"/>
          <w:rtl/>
          <w:lang w:bidi="fa-IR"/>
        </w:rPr>
        <w:t>دانشجو</w:t>
      </w:r>
      <w:r w:rsidRPr="00EB6DB3">
        <w:rPr>
          <w:rFonts w:ascii="IranNastaliq" w:hAnsi="IranNastaliq" w:cs="B Nazanin"/>
          <w:b/>
          <w:bCs/>
          <w:sz w:val="24"/>
          <w:szCs w:val="24"/>
          <w:rtl/>
          <w:lang w:bidi="fa-IR"/>
        </w:rPr>
        <w:t>:</w:t>
      </w:r>
    </w:p>
    <w:p w:rsidR="002C2E7B" w:rsidRPr="00EB6DB3" w:rsidRDefault="002C2E7B" w:rsidP="002C2E7B">
      <w:pPr>
        <w:tabs>
          <w:tab w:val="left" w:pos="810"/>
        </w:tabs>
        <w:bidi/>
        <w:spacing w:before="240"/>
        <w:rPr>
          <w:rFonts w:ascii="IranNastaliq" w:hAnsi="IranNastaliq" w:cs="B Nazanin"/>
          <w:b/>
          <w:bCs/>
          <w:sz w:val="24"/>
          <w:szCs w:val="24"/>
          <w:rtl/>
          <w:lang w:bidi="fa-IR"/>
        </w:rPr>
      </w:pPr>
      <w:r w:rsidRPr="007F4389">
        <w:rPr>
          <w:rFonts w:asciiTheme="majorBidi" w:hAnsiTheme="majorBidi" w:cs="B Nazanin" w:hint="cs"/>
          <w:sz w:val="24"/>
          <w:szCs w:val="24"/>
          <w:rtl/>
          <w:lang w:bidi="fa-IR"/>
        </w:rPr>
        <w:t>مشارکت فعال در برنامه</w:t>
      </w:r>
      <w:r w:rsidRPr="007F4389">
        <w:rPr>
          <w:rFonts w:asciiTheme="majorBidi" w:hAnsiTheme="majorBidi" w:cs="B Nazanin"/>
          <w:sz w:val="24"/>
          <w:szCs w:val="24"/>
          <w:rtl/>
          <w:lang w:bidi="fa-IR"/>
        </w:rPr>
        <w:softHyphen/>
      </w:r>
      <w:r w:rsidRPr="007F4389">
        <w:rPr>
          <w:rFonts w:asciiTheme="majorBidi" w:hAnsiTheme="majorBidi" w:cs="B Nazanin" w:hint="cs"/>
          <w:sz w:val="24"/>
          <w:szCs w:val="24"/>
          <w:rtl/>
          <w:lang w:bidi="fa-IR"/>
        </w:rPr>
        <w:t>های کلاس</w:t>
      </w:r>
      <w:r>
        <w:rPr>
          <w:rFonts w:asciiTheme="majorBidi" w:hAnsiTheme="majorBidi" w:cs="B Nazanin" w:hint="cs"/>
          <w:sz w:val="24"/>
          <w:szCs w:val="24"/>
          <w:rtl/>
          <w:lang w:bidi="fa-IR"/>
        </w:rPr>
        <w:t xml:space="preserve">، </w:t>
      </w:r>
      <w:r w:rsidRPr="007F4389">
        <w:rPr>
          <w:rFonts w:asciiTheme="majorBidi" w:hAnsiTheme="majorBidi" w:cs="B Nazanin" w:hint="cs"/>
          <w:sz w:val="24"/>
          <w:szCs w:val="24"/>
          <w:rtl/>
          <w:lang w:bidi="fa-IR"/>
        </w:rPr>
        <w:t>حضور منظم در کلاس درس، انجام تکالیف در موعد مقرر، مطالعه منابع معرفی شده</w:t>
      </w:r>
    </w:p>
    <w:p w:rsidR="009B5033" w:rsidRDefault="00E270DE" w:rsidP="002C2E7B">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روش</w:t>
      </w:r>
      <w:r w:rsidR="00DB28EF" w:rsidRPr="00EB6DB3">
        <w:rPr>
          <w:rFonts w:ascii="IranNastaliq" w:hAnsi="IranNastaliq" w:cs="B Nazanin" w:hint="eastAsia"/>
          <w:b/>
          <w:bCs/>
          <w:sz w:val="24"/>
          <w:szCs w:val="24"/>
          <w:rtl/>
          <w:lang w:bidi="fa-IR"/>
        </w:rPr>
        <w:t>ارز</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hint="eastAsia"/>
          <w:b/>
          <w:bCs/>
          <w:sz w:val="24"/>
          <w:szCs w:val="24"/>
          <w:rtl/>
          <w:lang w:bidi="fa-IR"/>
        </w:rPr>
        <w:t>اب</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b/>
          <w:bCs/>
          <w:sz w:val="24"/>
          <w:szCs w:val="24"/>
          <w:rtl/>
          <w:lang w:bidi="fa-IR"/>
        </w:rPr>
        <w:t xml:space="preserve"> دانشجو: </w:t>
      </w:r>
    </w:p>
    <w:p w:rsidR="002C2E7B" w:rsidRDefault="002C2E7B" w:rsidP="002C2E7B">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t>ذکر نوع ارزیابی (تکوینی/تراکمی)</w:t>
      </w:r>
      <w:r>
        <w:rPr>
          <w:rStyle w:val="FootnoteReference"/>
          <w:rFonts w:asciiTheme="majorBidi" w:hAnsiTheme="majorBidi" w:cs="B Nazanin"/>
          <w:sz w:val="24"/>
          <w:szCs w:val="24"/>
          <w:rtl/>
          <w:lang w:bidi="fa-IR"/>
        </w:rPr>
        <w:footnoteReference w:id="6"/>
      </w:r>
      <w:r>
        <w:rPr>
          <w:rFonts w:asciiTheme="majorBidi" w:hAnsiTheme="majorBidi" w:cs="B Nazanin" w:hint="cs"/>
          <w:sz w:val="24"/>
          <w:szCs w:val="24"/>
          <w:rtl/>
          <w:lang w:bidi="fa-IR"/>
        </w:rPr>
        <w:t>: تکوینی %25 و تراکمی %75</w:t>
      </w:r>
    </w:p>
    <w:p w:rsidR="002C2E7B" w:rsidRDefault="002C2E7B" w:rsidP="002C2E7B">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t>ذکر روش ارزیابی دانشجو</w:t>
      </w:r>
      <w:r>
        <w:rPr>
          <w:rFonts w:asciiTheme="majorBidi" w:hAnsiTheme="majorBidi" w:cs="B Nazanin" w:hint="cs"/>
          <w:sz w:val="24"/>
          <w:szCs w:val="24"/>
          <w:rtl/>
          <w:lang w:bidi="fa-IR"/>
        </w:rPr>
        <w:t>: تکلیف، پرسش و پاسخ، آزمون</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 کتبی</w:t>
      </w:r>
    </w:p>
    <w:p w:rsidR="002C2E7B" w:rsidRDefault="002C2E7B" w:rsidP="002C2E7B">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C71788">
        <w:rPr>
          <w:rFonts w:asciiTheme="majorBidi" w:hAnsiTheme="majorBidi" w:cs="B Nazanin" w:hint="cs"/>
          <w:sz w:val="24"/>
          <w:szCs w:val="24"/>
          <w:rtl/>
          <w:lang w:bidi="fa-IR"/>
        </w:rPr>
        <w:t>ذکر سهم ارزشیابی هر روش در نمره</w:t>
      </w:r>
      <w:r>
        <w:rPr>
          <w:rFonts w:asciiTheme="majorBidi" w:hAnsiTheme="majorBidi" w:cs="B Nazanin" w:hint="cs"/>
          <w:sz w:val="24"/>
          <w:szCs w:val="24"/>
          <w:rtl/>
          <w:lang w:bidi="fa-IR"/>
        </w:rPr>
        <w:t xml:space="preserve"> نهایی</w:t>
      </w:r>
      <w:r w:rsidRPr="00C71788">
        <w:rPr>
          <w:rFonts w:asciiTheme="majorBidi" w:hAnsiTheme="majorBidi" w:cs="B Nazanin" w:hint="cs"/>
          <w:sz w:val="24"/>
          <w:szCs w:val="24"/>
          <w:rtl/>
          <w:lang w:bidi="fa-IR"/>
        </w:rPr>
        <w:t xml:space="preserve"> دانشجو</w:t>
      </w:r>
      <w:r>
        <w:rPr>
          <w:rFonts w:asciiTheme="majorBidi" w:hAnsiTheme="majorBidi" w:cs="B Nazanin" w:hint="cs"/>
          <w:sz w:val="24"/>
          <w:szCs w:val="24"/>
          <w:rtl/>
          <w:lang w:bidi="fa-IR"/>
        </w:rPr>
        <w:t>:</w:t>
      </w:r>
      <w:r w:rsidRPr="00400A5A">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تکوینی %20 و تراکمی %75</w:t>
      </w:r>
    </w:p>
    <w:p w:rsidR="0049722D" w:rsidRPr="00EB6DB3" w:rsidRDefault="00A178F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منابع</w:t>
      </w:r>
      <w:r w:rsidRPr="00EB6DB3">
        <w:rPr>
          <w:rFonts w:ascii="IranNastaliq" w:hAnsi="IranNastaliq" w:cs="B Nazanin"/>
          <w:b/>
          <w:bCs/>
          <w:sz w:val="24"/>
          <w:szCs w:val="24"/>
          <w:rtl/>
          <w:lang w:bidi="fa-IR"/>
        </w:rPr>
        <w:t>:</w:t>
      </w:r>
    </w:p>
    <w:p w:rsidR="0049722D" w:rsidRPr="00EB6DB3" w:rsidRDefault="0049722D" w:rsidP="00EB6DB3">
      <w:pPr>
        <w:bidi/>
        <w:jc w:val="both"/>
        <w:rPr>
          <w:rFonts w:asciiTheme="majorBidi" w:hAnsiTheme="majorBidi" w:cs="B Nazanin"/>
          <w:sz w:val="24"/>
          <w:szCs w:val="24"/>
          <w:rtl/>
          <w:lang w:bidi="fa-IR"/>
        </w:rPr>
      </w:pPr>
      <w:r w:rsidRPr="00EB6DB3">
        <w:rPr>
          <w:rFonts w:asciiTheme="majorBidi" w:hAnsiTheme="majorBidi" w:cs="B Nazanin" w:hint="eastAsia"/>
          <w:sz w:val="24"/>
          <w:szCs w:val="24"/>
          <w:rtl/>
          <w:lang w:bidi="fa-IR"/>
        </w:rPr>
        <w:t>منابعشاملکتاب</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درس</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،نشر</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تخصص</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،مقاله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هاونشان</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وب</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سا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ت</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مرتبطم</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باشد</w:t>
      </w:r>
      <w:r w:rsidRPr="00EB6DB3">
        <w:rPr>
          <w:rFonts w:asciiTheme="majorBidi" w:hAnsiTheme="majorBidi" w:cs="B Nazanin"/>
          <w:sz w:val="24"/>
          <w:szCs w:val="24"/>
          <w:rtl/>
          <w:lang w:bidi="fa-IR"/>
        </w:rPr>
        <w:t>.</w:t>
      </w:r>
    </w:p>
    <w:p w:rsidR="0049722D" w:rsidRDefault="0049722D" w:rsidP="00EB6DB3">
      <w:pPr>
        <w:bidi/>
        <w:jc w:val="both"/>
        <w:rPr>
          <w:rFonts w:asciiTheme="majorBidi" w:hAnsiTheme="majorBidi" w:cs="B Nazanin"/>
          <w:sz w:val="24"/>
          <w:szCs w:val="24"/>
          <w:rtl/>
          <w:lang w:bidi="fa-IR"/>
        </w:rPr>
      </w:pPr>
      <w:r w:rsidRPr="00EB6DB3">
        <w:rPr>
          <w:rFonts w:asciiTheme="majorBidi" w:hAnsiTheme="majorBidi" w:cs="B Nazanin" w:hint="eastAsia"/>
          <w:sz w:val="24"/>
          <w:szCs w:val="24"/>
          <w:rtl/>
          <w:lang w:bidi="fa-IR"/>
        </w:rPr>
        <w:t>الف</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کتب</w:t>
      </w:r>
      <w:r w:rsidRPr="00EB6DB3">
        <w:rPr>
          <w:rFonts w:asciiTheme="majorBidi" w:hAnsiTheme="majorBidi" w:cs="B Nazanin"/>
          <w:sz w:val="24"/>
          <w:szCs w:val="24"/>
          <w:rtl/>
          <w:lang w:bidi="fa-IR"/>
        </w:rPr>
        <w:t>:</w:t>
      </w:r>
    </w:p>
    <w:p w:rsidR="009B5033" w:rsidRPr="009B5033" w:rsidRDefault="009B5033" w:rsidP="009B5033">
      <w:pPr>
        <w:spacing w:after="0" w:line="440" w:lineRule="atLeast"/>
        <w:jc w:val="both"/>
        <w:rPr>
          <w:rFonts w:ascii="Times New Roman" w:hAnsi="Times New Roman" w:cs="B Nazanin"/>
          <w:sz w:val="24"/>
          <w:szCs w:val="24"/>
          <w:rtl/>
        </w:rPr>
      </w:pPr>
      <w:r w:rsidRPr="009B5033">
        <w:rPr>
          <w:rFonts w:ascii="Times New Roman" w:hAnsi="Times New Roman" w:cs="B Nazanin"/>
          <w:sz w:val="24"/>
          <w:szCs w:val="24"/>
        </w:rPr>
        <w:t>Nanoscience in Food and Agriculture 5, Ranjan, S., Springer, latest edition</w:t>
      </w:r>
    </w:p>
    <w:p w:rsidR="009B5033" w:rsidRDefault="009B5033" w:rsidP="009B5033">
      <w:pPr>
        <w:spacing w:after="0" w:line="440" w:lineRule="atLeast"/>
        <w:jc w:val="both"/>
        <w:rPr>
          <w:rFonts w:ascii="Times New Roman" w:hAnsi="Times New Roman" w:cs="B Nazanin"/>
          <w:sz w:val="24"/>
          <w:szCs w:val="24"/>
          <w:rtl/>
        </w:rPr>
      </w:pPr>
      <w:r w:rsidRPr="009B5033">
        <w:rPr>
          <w:rFonts w:ascii="Times New Roman" w:hAnsi="Times New Roman" w:cs="B Nazanin"/>
          <w:sz w:val="24"/>
          <w:szCs w:val="24"/>
        </w:rPr>
        <w:t>Nanotechnology in Nutraceuticals: Production to Consumption, Sen, S., CRC Press, latest edition</w:t>
      </w:r>
    </w:p>
    <w:p w:rsidR="009B5033" w:rsidRPr="009B5033" w:rsidRDefault="009B5033" w:rsidP="009B5033">
      <w:pPr>
        <w:spacing w:after="0" w:line="440" w:lineRule="atLeast"/>
        <w:jc w:val="both"/>
        <w:rPr>
          <w:rFonts w:ascii="Times New Roman" w:hAnsi="Times New Roman" w:cs="B Nazanin"/>
          <w:sz w:val="24"/>
          <w:szCs w:val="24"/>
        </w:rPr>
      </w:pPr>
    </w:p>
    <w:p w:rsidR="0049722D" w:rsidRDefault="0049722D" w:rsidP="00EB6DB3">
      <w:pPr>
        <w:bidi/>
        <w:jc w:val="both"/>
        <w:rPr>
          <w:rFonts w:asciiTheme="majorBidi" w:hAnsiTheme="majorBidi" w:cs="B Nazanin"/>
          <w:sz w:val="24"/>
          <w:szCs w:val="24"/>
          <w:rtl/>
          <w:lang w:bidi="fa-IR"/>
        </w:rPr>
      </w:pPr>
      <w:r w:rsidRPr="00EB6DB3">
        <w:rPr>
          <w:rFonts w:asciiTheme="majorBidi" w:hAnsiTheme="majorBidi" w:cs="B Nazanin" w:hint="eastAsia"/>
          <w:sz w:val="24"/>
          <w:szCs w:val="24"/>
          <w:rtl/>
          <w:lang w:bidi="fa-IR"/>
        </w:rPr>
        <w:t>ب</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مقالات</w:t>
      </w:r>
      <w:r w:rsidRPr="00EB6DB3">
        <w:rPr>
          <w:rFonts w:asciiTheme="majorBidi" w:hAnsiTheme="majorBidi" w:cs="B Nazanin"/>
          <w:sz w:val="24"/>
          <w:szCs w:val="24"/>
          <w:rtl/>
          <w:lang w:bidi="fa-IR"/>
        </w:rPr>
        <w:t>:</w:t>
      </w:r>
      <w:r w:rsidR="002C2E7B" w:rsidRPr="002C2E7B">
        <w:rPr>
          <w:rFonts w:asciiTheme="majorBidi" w:hAnsiTheme="majorBidi" w:cs="B Nazanin" w:hint="cs"/>
          <w:sz w:val="24"/>
          <w:szCs w:val="24"/>
          <w:rtl/>
          <w:lang w:bidi="fa-IR"/>
        </w:rPr>
        <w:t xml:space="preserve"> </w:t>
      </w:r>
      <w:r w:rsidR="002C2E7B">
        <w:rPr>
          <w:rFonts w:asciiTheme="majorBidi" w:hAnsiTheme="majorBidi" w:cs="B Nazanin" w:hint="cs"/>
          <w:sz w:val="24"/>
          <w:szCs w:val="24"/>
          <w:rtl/>
          <w:lang w:bidi="fa-IR"/>
        </w:rPr>
        <w:t>مقالات</w:t>
      </w:r>
      <w:r w:rsidR="002C2E7B" w:rsidRPr="00400A5A">
        <w:rPr>
          <w:rFonts w:ascii="Calibri" w:eastAsia="Calibri" w:hAnsi="Calibri" w:cs="B Nazanin"/>
          <w:sz w:val="24"/>
          <w:szCs w:val="24"/>
          <w:rtl/>
          <w:lang w:bidi="fa-IR"/>
        </w:rPr>
        <w:t xml:space="preserve"> معتبر روز </w:t>
      </w:r>
      <w:r w:rsidR="002C2E7B">
        <w:rPr>
          <w:rFonts w:ascii="Calibri" w:eastAsia="Calibri" w:hAnsi="Calibri" w:cs="B Nazanin"/>
          <w:sz w:val="24"/>
          <w:szCs w:val="24"/>
          <w:rtl/>
          <w:lang w:bidi="fa-IR"/>
        </w:rPr>
        <w:t>با نظر استاد</w:t>
      </w:r>
    </w:p>
    <w:p w:rsidR="0067621F" w:rsidRPr="00EB6DB3" w:rsidRDefault="0067621F" w:rsidP="002E06E6">
      <w:pPr>
        <w:bidi/>
        <w:jc w:val="both"/>
        <w:rPr>
          <w:rFonts w:asciiTheme="majorBidi" w:hAnsiTheme="majorBidi" w:cs="B Nazanin"/>
          <w:sz w:val="24"/>
          <w:szCs w:val="24"/>
          <w:rtl/>
          <w:lang w:bidi="fa-IR"/>
        </w:rPr>
      </w:pPr>
      <w:r>
        <w:rPr>
          <w:rFonts w:asciiTheme="majorBidi" w:hAnsiTheme="majorBidi" w:cs="B Nazanin" w:hint="cs"/>
          <w:sz w:val="24"/>
          <w:szCs w:val="24"/>
          <w:rtl/>
          <w:lang w:bidi="fa-IR"/>
        </w:rPr>
        <w:t xml:space="preserve">      ج) محتوای الکترونیک</w:t>
      </w:r>
      <w:r w:rsidR="002E06E6">
        <w:rPr>
          <w:rFonts w:asciiTheme="majorBidi" w:hAnsiTheme="majorBidi" w:cs="B Nazanin" w:hint="cs"/>
          <w:sz w:val="24"/>
          <w:szCs w:val="24"/>
          <w:rtl/>
          <w:lang w:bidi="fa-IR"/>
        </w:rPr>
        <w:t>ی</w:t>
      </w:r>
      <w:r>
        <w:rPr>
          <w:rFonts w:asciiTheme="majorBidi" w:hAnsiTheme="majorBidi" w:cs="B Nazanin" w:hint="cs"/>
          <w:sz w:val="24"/>
          <w:szCs w:val="24"/>
          <w:rtl/>
          <w:lang w:bidi="fa-IR"/>
        </w:rPr>
        <w:t>:</w:t>
      </w:r>
      <w:r w:rsidR="002C2E7B">
        <w:rPr>
          <w:rFonts w:asciiTheme="majorBidi" w:hAnsiTheme="majorBidi" w:cs="B Nazanin" w:hint="cs"/>
          <w:sz w:val="24"/>
          <w:szCs w:val="24"/>
          <w:rtl/>
          <w:lang w:bidi="fa-IR"/>
        </w:rPr>
        <w:t xml:space="preserve"> -</w:t>
      </w:r>
    </w:p>
    <w:p w:rsidR="00F7033C" w:rsidRDefault="0067621F" w:rsidP="0067621F">
      <w:pPr>
        <w:bidi/>
        <w:jc w:val="both"/>
        <w:rPr>
          <w:rFonts w:asciiTheme="majorBidi" w:hAnsiTheme="majorBidi" w:cs="B Nazanin"/>
          <w:sz w:val="24"/>
          <w:szCs w:val="24"/>
          <w:rtl/>
          <w:lang w:bidi="fa-IR"/>
        </w:rPr>
      </w:pPr>
      <w:r>
        <w:rPr>
          <w:rFonts w:asciiTheme="majorBidi" w:hAnsiTheme="majorBidi" w:cs="B Nazanin" w:hint="cs"/>
          <w:sz w:val="24"/>
          <w:szCs w:val="24"/>
          <w:rtl/>
          <w:lang w:bidi="fa-IR"/>
        </w:rPr>
        <w:t>د</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منابعبرا</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مطالعهب</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شتر</w:t>
      </w:r>
      <w:r w:rsidR="0049722D" w:rsidRPr="00EB6DB3">
        <w:rPr>
          <w:rFonts w:asciiTheme="majorBidi" w:hAnsiTheme="majorBidi" w:cs="B Nazanin"/>
          <w:sz w:val="24"/>
          <w:szCs w:val="24"/>
          <w:rtl/>
          <w:lang w:bidi="fa-IR"/>
        </w:rPr>
        <w:t>:</w:t>
      </w:r>
      <w:r w:rsidR="002C2E7B">
        <w:rPr>
          <w:rFonts w:asciiTheme="majorBidi" w:hAnsiTheme="majorBidi" w:cs="B Nazanin" w:hint="cs"/>
          <w:sz w:val="24"/>
          <w:szCs w:val="24"/>
          <w:rtl/>
          <w:lang w:bidi="fa-IR"/>
        </w:rPr>
        <w:t xml:space="preserve"> -</w:t>
      </w:r>
    </w:p>
    <w:p w:rsidR="002C2E7B" w:rsidRDefault="002C2E7B" w:rsidP="002C2E7B">
      <w:pPr>
        <w:spacing w:after="0" w:line="240" w:lineRule="auto"/>
        <w:jc w:val="lowKashida"/>
        <w:rPr>
          <w:rFonts w:asciiTheme="majorBidi" w:hAnsiTheme="majorBidi" w:cs="B Nazanin"/>
          <w:sz w:val="24"/>
          <w:szCs w:val="24"/>
          <w:lang w:val="en-GB" w:bidi="fa-IR"/>
        </w:rPr>
      </w:pPr>
      <w:r w:rsidRPr="00A31909">
        <w:rPr>
          <w:rFonts w:asciiTheme="majorBidi" w:hAnsiTheme="majorBidi" w:cs="B Nazanin"/>
          <w:sz w:val="24"/>
          <w:szCs w:val="24"/>
          <w:lang w:val="en-GB" w:bidi="fa-IR"/>
        </w:rPr>
        <w:t xml:space="preserve">1.Grumezescu, A. and A.E. Oprea, </w:t>
      </w:r>
      <w:r w:rsidRPr="00A31909">
        <w:rPr>
          <w:rFonts w:asciiTheme="majorBidi" w:hAnsiTheme="majorBidi" w:cs="B Nazanin"/>
          <w:i/>
          <w:iCs/>
          <w:sz w:val="24"/>
          <w:szCs w:val="24"/>
          <w:lang w:val="en-GB" w:bidi="fa-IR"/>
        </w:rPr>
        <w:t>Nanotechnology applications in Food: Flavor, stability, nutrition and safety</w:t>
      </w:r>
      <w:r w:rsidRPr="00A31909">
        <w:rPr>
          <w:rFonts w:asciiTheme="majorBidi" w:hAnsiTheme="majorBidi" w:cs="B Nazanin"/>
          <w:sz w:val="24"/>
          <w:szCs w:val="24"/>
          <w:lang w:val="en-GB" w:bidi="fa-IR"/>
        </w:rPr>
        <w:t>. 2017: Academic Press.</w:t>
      </w:r>
    </w:p>
    <w:p w:rsidR="002C2E7B" w:rsidRDefault="002C2E7B" w:rsidP="002C2E7B">
      <w:pPr>
        <w:spacing w:after="0" w:line="240" w:lineRule="auto"/>
        <w:jc w:val="lowKashida"/>
        <w:rPr>
          <w:rFonts w:asciiTheme="majorBidi" w:hAnsiTheme="majorBidi" w:cs="B Nazanin"/>
          <w:sz w:val="24"/>
          <w:szCs w:val="24"/>
          <w:lang w:val="en-GB" w:bidi="fa-IR"/>
        </w:rPr>
      </w:pPr>
      <w:r>
        <w:rPr>
          <w:rFonts w:asciiTheme="majorBidi" w:hAnsiTheme="majorBidi" w:cs="B Nazanin"/>
          <w:sz w:val="24"/>
          <w:szCs w:val="24"/>
          <w:lang w:val="en-GB" w:bidi="fa-IR"/>
        </w:rPr>
        <w:t>2</w:t>
      </w:r>
      <w:r w:rsidRPr="00A31909">
        <w:rPr>
          <w:rFonts w:asciiTheme="majorBidi" w:hAnsiTheme="majorBidi" w:cs="B Nazanin"/>
          <w:sz w:val="24"/>
          <w:szCs w:val="24"/>
          <w:lang w:val="en-GB" w:bidi="fa-IR"/>
        </w:rPr>
        <w:t xml:space="preserve">.Axelos, M.A. and M. Van de Voorde, </w:t>
      </w:r>
      <w:r w:rsidRPr="00A31909">
        <w:rPr>
          <w:rFonts w:asciiTheme="majorBidi" w:hAnsiTheme="majorBidi" w:cs="B Nazanin"/>
          <w:i/>
          <w:iCs/>
          <w:sz w:val="24"/>
          <w:szCs w:val="24"/>
          <w:lang w:val="en-GB" w:bidi="fa-IR"/>
        </w:rPr>
        <w:t>Nanotechnology in agriculture and food science</w:t>
      </w:r>
      <w:r w:rsidRPr="00A31909">
        <w:rPr>
          <w:rFonts w:asciiTheme="majorBidi" w:hAnsiTheme="majorBidi" w:cs="B Nazanin"/>
          <w:sz w:val="24"/>
          <w:szCs w:val="24"/>
          <w:lang w:val="en-GB" w:bidi="fa-IR"/>
        </w:rPr>
        <w:t>. 2017: John Wiley &amp; Sons.</w:t>
      </w:r>
    </w:p>
    <w:p w:rsidR="002C2E7B" w:rsidRDefault="002C2E7B" w:rsidP="002C2E7B">
      <w:pPr>
        <w:spacing w:after="0" w:line="240" w:lineRule="auto"/>
        <w:jc w:val="lowKashida"/>
        <w:rPr>
          <w:rFonts w:asciiTheme="majorBidi" w:hAnsiTheme="majorBidi" w:cs="B Nazanin"/>
          <w:sz w:val="24"/>
          <w:szCs w:val="24"/>
          <w:rtl/>
          <w:lang w:val="en-GB" w:bidi="fa-IR"/>
        </w:rPr>
      </w:pPr>
      <w:r>
        <w:rPr>
          <w:rFonts w:asciiTheme="majorBidi" w:hAnsiTheme="majorBidi" w:cs="B Nazanin"/>
          <w:sz w:val="24"/>
          <w:szCs w:val="24"/>
          <w:lang w:val="en-GB" w:bidi="fa-IR"/>
        </w:rPr>
        <w:t>3</w:t>
      </w:r>
      <w:r w:rsidRPr="00A31909">
        <w:rPr>
          <w:rFonts w:asciiTheme="majorBidi" w:hAnsiTheme="majorBidi" w:cs="B Nazanin"/>
          <w:sz w:val="24"/>
          <w:szCs w:val="24"/>
          <w:lang w:val="en-GB" w:bidi="fa-IR"/>
        </w:rPr>
        <w:t xml:space="preserve">.Rai, V.R. and J.A. Bai, </w:t>
      </w:r>
      <w:r w:rsidRPr="00A31909">
        <w:rPr>
          <w:rFonts w:asciiTheme="majorBidi" w:hAnsiTheme="majorBidi" w:cs="B Nazanin"/>
          <w:i/>
          <w:iCs/>
          <w:sz w:val="24"/>
          <w:szCs w:val="24"/>
          <w:lang w:val="en-GB" w:bidi="fa-IR"/>
        </w:rPr>
        <w:t>Nanotechnology applications in the food industry</w:t>
      </w:r>
      <w:r w:rsidRPr="00A31909">
        <w:rPr>
          <w:rFonts w:asciiTheme="majorBidi" w:hAnsiTheme="majorBidi" w:cs="B Nazanin"/>
          <w:sz w:val="24"/>
          <w:szCs w:val="24"/>
          <w:lang w:val="en-GB" w:bidi="fa-IR"/>
        </w:rPr>
        <w:t>. 2018: CRC Press.</w:t>
      </w:r>
    </w:p>
    <w:p w:rsidR="00145E3E" w:rsidRDefault="00145E3E" w:rsidP="00145E3E">
      <w:pPr>
        <w:bidi/>
        <w:jc w:val="both"/>
        <w:rPr>
          <w:rFonts w:asciiTheme="majorBidi" w:hAnsiTheme="majorBidi" w:cs="B Nazanin"/>
          <w:sz w:val="24"/>
          <w:szCs w:val="24"/>
          <w:rtl/>
          <w:lang w:bidi="fa-IR"/>
        </w:rPr>
      </w:pPr>
    </w:p>
    <w:p w:rsidR="000C7326" w:rsidRDefault="000C7326" w:rsidP="000C7326">
      <w:pPr>
        <w:bidi/>
        <w:jc w:val="both"/>
        <w:rPr>
          <w:rFonts w:asciiTheme="majorBidi" w:hAnsiTheme="majorBidi" w:cs="B Nazanin"/>
          <w:sz w:val="24"/>
          <w:szCs w:val="24"/>
          <w:rtl/>
          <w:lang w:bidi="fa-IR"/>
        </w:rPr>
      </w:pPr>
    </w:p>
    <w:p w:rsidR="00145E3E" w:rsidRDefault="00145E3E" w:rsidP="00145E3E">
      <w:pPr>
        <w:bidi/>
        <w:jc w:val="both"/>
        <w:rPr>
          <w:rFonts w:asciiTheme="majorBidi" w:hAnsiTheme="majorBidi" w:cs="B Nazanin"/>
          <w:sz w:val="24"/>
          <w:szCs w:val="24"/>
          <w:rtl/>
          <w:lang w:bidi="fa-IR"/>
        </w:rPr>
      </w:pPr>
    </w:p>
    <w:tbl>
      <w:tblPr>
        <w:tblStyle w:val="TableGrid1"/>
        <w:tblpPr w:leftFromText="180" w:rightFromText="180" w:vertAnchor="text" w:horzAnchor="margin" w:tblpXSpec="center" w:tblpY="415"/>
        <w:tblW w:w="10824" w:type="dxa"/>
        <w:tblLayout w:type="fixed"/>
        <w:tblLook w:val="04A0"/>
      </w:tblPr>
      <w:tblGrid>
        <w:gridCol w:w="1242"/>
        <w:gridCol w:w="1276"/>
        <w:gridCol w:w="1352"/>
        <w:gridCol w:w="3330"/>
        <w:gridCol w:w="1080"/>
        <w:gridCol w:w="918"/>
        <w:gridCol w:w="792"/>
        <w:gridCol w:w="834"/>
      </w:tblGrid>
      <w:tr w:rsidR="00145E3E" w:rsidRPr="00145E3E" w:rsidTr="000B5704">
        <w:tc>
          <w:tcPr>
            <w:tcW w:w="10824" w:type="dxa"/>
            <w:gridSpan w:val="8"/>
            <w:shd w:val="clear" w:color="auto" w:fill="DBE5F1" w:themeFill="accent1" w:themeFillTint="33"/>
          </w:tcPr>
          <w:p w:rsidR="00145E3E" w:rsidRPr="00145E3E" w:rsidRDefault="00145E3E" w:rsidP="000B5704">
            <w:pPr>
              <w:jc w:val="center"/>
              <w:rPr>
                <w:rFonts w:ascii="Calibri" w:eastAsia="Calibri" w:hAnsi="Calibri" w:cs="B Nazanin"/>
                <w:b/>
                <w:bCs/>
                <w:sz w:val="20"/>
                <w:szCs w:val="20"/>
                <w:rtl/>
                <w:lang w:bidi="fa-IR"/>
              </w:rPr>
            </w:pPr>
            <w:r w:rsidRPr="00145E3E">
              <w:rPr>
                <w:rFonts w:ascii="Calibri" w:eastAsia="Calibri" w:hAnsi="Calibri" w:cs="B Nazanin" w:hint="cs"/>
                <w:b/>
                <w:bCs/>
                <w:sz w:val="20"/>
                <w:szCs w:val="20"/>
                <w:rtl/>
                <w:lang w:bidi="fa-IR"/>
              </w:rPr>
              <w:lastRenderedPageBreak/>
              <w:t xml:space="preserve">چک لیست ارزیابی طرح دوره </w:t>
            </w:r>
          </w:p>
        </w:tc>
      </w:tr>
      <w:tr w:rsidR="00145E3E" w:rsidRPr="00145E3E" w:rsidTr="000B5704">
        <w:tc>
          <w:tcPr>
            <w:tcW w:w="3870" w:type="dxa"/>
            <w:gridSpan w:val="3"/>
            <w:shd w:val="clear" w:color="auto" w:fill="DBE5F1" w:themeFill="accent1" w:themeFillTint="33"/>
          </w:tcPr>
          <w:p w:rsidR="00145E3E" w:rsidRPr="000D393B" w:rsidRDefault="00145E3E" w:rsidP="000B5704">
            <w:pPr>
              <w:bidi/>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 xml:space="preserve">  چگونگی پردازش طرح با توجه به معیارها</w:t>
            </w:r>
          </w:p>
        </w:tc>
        <w:tc>
          <w:tcPr>
            <w:tcW w:w="3330" w:type="dxa"/>
            <w:vMerge w:val="restart"/>
            <w:shd w:val="clear" w:color="auto" w:fill="DBE5F1" w:themeFill="accent1" w:themeFillTint="33"/>
            <w:vAlign w:val="center"/>
          </w:tcPr>
          <w:p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معیارهای ارزیابی</w:t>
            </w:r>
          </w:p>
        </w:tc>
        <w:tc>
          <w:tcPr>
            <w:tcW w:w="1080" w:type="dxa"/>
            <w:vMerge w:val="restart"/>
            <w:shd w:val="clear" w:color="auto" w:fill="DBE5F1" w:themeFill="accent1" w:themeFillTint="33"/>
            <w:vAlign w:val="center"/>
          </w:tcPr>
          <w:p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آیتم</w:t>
            </w:r>
          </w:p>
        </w:tc>
        <w:tc>
          <w:tcPr>
            <w:tcW w:w="918" w:type="dxa"/>
            <w:vMerge w:val="restart"/>
            <w:shd w:val="clear" w:color="auto" w:fill="DBE5F1" w:themeFill="accent1" w:themeFillTint="33"/>
            <w:vAlign w:val="center"/>
          </w:tcPr>
          <w:p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نام درس</w:t>
            </w:r>
          </w:p>
        </w:tc>
        <w:tc>
          <w:tcPr>
            <w:tcW w:w="792" w:type="dxa"/>
            <w:vMerge w:val="restart"/>
            <w:shd w:val="clear" w:color="auto" w:fill="DBE5F1" w:themeFill="accent1" w:themeFillTint="33"/>
            <w:vAlign w:val="center"/>
          </w:tcPr>
          <w:p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رشته مقطع</w:t>
            </w:r>
          </w:p>
        </w:tc>
        <w:tc>
          <w:tcPr>
            <w:tcW w:w="834" w:type="dxa"/>
            <w:vMerge w:val="restart"/>
            <w:shd w:val="clear" w:color="auto" w:fill="DBE5F1" w:themeFill="accent1" w:themeFillTint="33"/>
            <w:vAlign w:val="center"/>
          </w:tcPr>
          <w:p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گروه</w:t>
            </w:r>
          </w:p>
        </w:tc>
      </w:tr>
      <w:tr w:rsidR="00145E3E" w:rsidRPr="00145E3E" w:rsidTr="000B5704">
        <w:tc>
          <w:tcPr>
            <w:tcW w:w="1242" w:type="dxa"/>
            <w:shd w:val="clear" w:color="auto" w:fill="DBE5F1" w:themeFill="accent1" w:themeFillTint="33"/>
            <w:vAlign w:val="center"/>
          </w:tcPr>
          <w:p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توضیحات در خصوص موارد نیازمند اصلاح</w:t>
            </w:r>
          </w:p>
        </w:tc>
        <w:tc>
          <w:tcPr>
            <w:tcW w:w="1276" w:type="dxa"/>
            <w:shd w:val="clear" w:color="auto" w:fill="DBE5F1" w:themeFill="accent1" w:themeFillTint="33"/>
            <w:vAlign w:val="center"/>
          </w:tcPr>
          <w:p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نیازمند اصلاح</w:t>
            </w:r>
          </w:p>
        </w:tc>
        <w:tc>
          <w:tcPr>
            <w:tcW w:w="1352" w:type="dxa"/>
            <w:shd w:val="clear" w:color="auto" w:fill="DBE5F1" w:themeFill="accent1" w:themeFillTint="33"/>
            <w:vAlign w:val="center"/>
          </w:tcPr>
          <w:p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قابل قبول</w:t>
            </w:r>
          </w:p>
        </w:tc>
        <w:tc>
          <w:tcPr>
            <w:tcW w:w="3330" w:type="dxa"/>
            <w:vMerge/>
            <w:shd w:val="clear" w:color="auto" w:fill="DBE5F1" w:themeFill="accent1" w:themeFillTint="33"/>
          </w:tcPr>
          <w:p w:rsidR="00145E3E" w:rsidRPr="000D393B" w:rsidRDefault="00145E3E" w:rsidP="000B5704">
            <w:pPr>
              <w:jc w:val="center"/>
              <w:rPr>
                <w:rFonts w:ascii="Calibri" w:eastAsia="Calibri" w:hAnsi="Calibri" w:cs="B Nazanin"/>
                <w:b/>
                <w:bCs/>
                <w:sz w:val="18"/>
                <w:szCs w:val="18"/>
                <w:lang w:bidi="fa-IR"/>
              </w:rPr>
            </w:pPr>
          </w:p>
        </w:tc>
        <w:tc>
          <w:tcPr>
            <w:tcW w:w="1080" w:type="dxa"/>
            <w:vMerge/>
            <w:shd w:val="clear" w:color="auto" w:fill="DBE5F1" w:themeFill="accent1" w:themeFillTint="33"/>
          </w:tcPr>
          <w:p w:rsidR="00145E3E" w:rsidRPr="000D393B" w:rsidRDefault="00145E3E" w:rsidP="000B5704">
            <w:pPr>
              <w:jc w:val="center"/>
              <w:rPr>
                <w:rFonts w:ascii="Calibri" w:eastAsia="Calibri" w:hAnsi="Calibri" w:cs="B Nazanin"/>
                <w:b/>
                <w:bCs/>
                <w:sz w:val="18"/>
                <w:szCs w:val="18"/>
                <w:lang w:bidi="fa-IR"/>
              </w:rPr>
            </w:pPr>
          </w:p>
        </w:tc>
        <w:tc>
          <w:tcPr>
            <w:tcW w:w="918" w:type="dxa"/>
            <w:vMerge/>
            <w:shd w:val="clear" w:color="auto" w:fill="DBE5F1" w:themeFill="accent1" w:themeFillTint="33"/>
          </w:tcPr>
          <w:p w:rsidR="00145E3E" w:rsidRPr="000D393B" w:rsidRDefault="00145E3E" w:rsidP="000B5704">
            <w:pPr>
              <w:jc w:val="center"/>
              <w:rPr>
                <w:rFonts w:ascii="Calibri" w:eastAsia="Calibri" w:hAnsi="Calibri" w:cs="B Nazanin"/>
                <w:b/>
                <w:bCs/>
                <w:sz w:val="18"/>
                <w:szCs w:val="18"/>
                <w:lang w:bidi="fa-IR"/>
              </w:rPr>
            </w:pPr>
          </w:p>
        </w:tc>
        <w:tc>
          <w:tcPr>
            <w:tcW w:w="792" w:type="dxa"/>
            <w:vMerge/>
            <w:shd w:val="clear" w:color="auto" w:fill="DBE5F1" w:themeFill="accent1" w:themeFillTint="33"/>
          </w:tcPr>
          <w:p w:rsidR="00145E3E" w:rsidRPr="000D393B" w:rsidRDefault="00145E3E" w:rsidP="000B5704">
            <w:pPr>
              <w:jc w:val="center"/>
              <w:rPr>
                <w:rFonts w:ascii="Calibri" w:eastAsia="Calibri" w:hAnsi="Calibri" w:cs="B Nazanin"/>
                <w:b/>
                <w:bCs/>
                <w:sz w:val="18"/>
                <w:szCs w:val="18"/>
                <w:lang w:bidi="fa-IR"/>
              </w:rPr>
            </w:pPr>
          </w:p>
        </w:tc>
        <w:tc>
          <w:tcPr>
            <w:tcW w:w="834" w:type="dxa"/>
            <w:vMerge/>
            <w:shd w:val="clear" w:color="auto" w:fill="DBE5F1" w:themeFill="accent1" w:themeFillTint="33"/>
          </w:tcPr>
          <w:p w:rsidR="00145E3E" w:rsidRPr="000D393B" w:rsidRDefault="00145E3E" w:rsidP="000B5704">
            <w:pPr>
              <w:jc w:val="center"/>
              <w:rPr>
                <w:rFonts w:ascii="Calibri" w:eastAsia="Calibri" w:hAnsi="Calibri" w:cs="B Nazanin"/>
                <w:b/>
                <w:bCs/>
                <w:sz w:val="18"/>
                <w:szCs w:val="18"/>
                <w:lang w:bidi="fa-IR"/>
              </w:rPr>
            </w:pPr>
          </w:p>
        </w:tc>
      </w:tr>
      <w:tr w:rsidR="00145E3E" w:rsidRPr="00145E3E" w:rsidTr="000B5704">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Arial"/>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به اطلاعات کلی درس اعم از گروه آموزشی ارایه دهنده درس، عنوان</w:t>
            </w:r>
            <w:r w:rsidRPr="000D393B">
              <w:rPr>
                <w:rFonts w:ascii="Calibri" w:eastAsia="Calibri" w:hAnsi="Calibri" w:cs="B Nazanin"/>
                <w:sz w:val="18"/>
                <w:szCs w:val="18"/>
                <w:rtl/>
                <w:lang w:bidi="fa-IR"/>
              </w:rPr>
              <w:t xml:space="preserve"> درس</w:t>
            </w:r>
            <w:r w:rsidRPr="000D393B">
              <w:rPr>
                <w:rFonts w:ascii="Calibri" w:eastAsia="Calibri" w:hAnsi="Calibri" w:cs="B Nazanin" w:hint="cs"/>
                <w:sz w:val="18"/>
                <w:szCs w:val="18"/>
                <w:rtl/>
                <w:lang w:bidi="fa-IR"/>
              </w:rPr>
              <w:t>، کد درس، نوع و تعداد واحد، نام مسؤول درس و سایر مدرسان، دروس پیش نیاز و هم</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 xml:space="preserve">زمان و رشته و مقطع تحصیلی اشاره شده است. </w:t>
            </w:r>
          </w:p>
        </w:tc>
        <w:tc>
          <w:tcPr>
            <w:tcW w:w="1080" w:type="dxa"/>
            <w:vAlign w:val="center"/>
          </w:tcPr>
          <w:p w:rsidR="00145E3E" w:rsidRPr="000D393B" w:rsidRDefault="00145E3E" w:rsidP="000B5704">
            <w:pPr>
              <w:jc w:val="center"/>
              <w:rPr>
                <w:rFonts w:ascii="Calibri" w:eastAsia="Calibri" w:hAnsi="Calibri" w:cs="Arial"/>
                <w:sz w:val="18"/>
                <w:szCs w:val="18"/>
                <w:lang w:bidi="fa-IR"/>
              </w:rPr>
            </w:pPr>
            <w:r w:rsidRPr="000D393B">
              <w:rPr>
                <w:rFonts w:ascii="Calibri" w:eastAsia="Calibri" w:hAnsi="Calibri" w:cs="B Nazanin" w:hint="cs"/>
                <w:sz w:val="18"/>
                <w:szCs w:val="18"/>
                <w:rtl/>
                <w:lang w:bidi="fa-IR"/>
              </w:rPr>
              <w:t>اطلاعات درس</w:t>
            </w:r>
          </w:p>
        </w:tc>
        <w:tc>
          <w:tcPr>
            <w:tcW w:w="918" w:type="dxa"/>
            <w:vMerge w:val="restart"/>
          </w:tcPr>
          <w:p w:rsidR="00145E3E" w:rsidRPr="000D393B" w:rsidRDefault="00145E3E" w:rsidP="000B5704">
            <w:pPr>
              <w:jc w:val="center"/>
              <w:rPr>
                <w:rFonts w:ascii="Calibri" w:eastAsia="Calibri" w:hAnsi="Calibri" w:cs="B Nazanin"/>
                <w:sz w:val="18"/>
                <w:szCs w:val="18"/>
                <w:rtl/>
                <w:lang w:bidi="fa-IR"/>
              </w:rPr>
            </w:pPr>
          </w:p>
        </w:tc>
        <w:tc>
          <w:tcPr>
            <w:tcW w:w="792" w:type="dxa"/>
            <w:vMerge w:val="restart"/>
          </w:tcPr>
          <w:p w:rsidR="00145E3E" w:rsidRPr="00145E3E" w:rsidRDefault="00145E3E" w:rsidP="000B5704">
            <w:pPr>
              <w:jc w:val="center"/>
              <w:rPr>
                <w:rFonts w:ascii="Calibri" w:eastAsia="Calibri" w:hAnsi="Calibri" w:cs="B Nazanin"/>
                <w:sz w:val="20"/>
                <w:szCs w:val="20"/>
                <w:rtl/>
                <w:lang w:bidi="fa-IR"/>
              </w:rPr>
            </w:pPr>
          </w:p>
        </w:tc>
        <w:tc>
          <w:tcPr>
            <w:tcW w:w="834" w:type="dxa"/>
            <w:vMerge w:val="restart"/>
          </w:tcPr>
          <w:p w:rsidR="00145E3E" w:rsidRPr="00145E3E" w:rsidRDefault="00145E3E" w:rsidP="000B5704">
            <w:pPr>
              <w:jc w:val="center"/>
              <w:rPr>
                <w:rFonts w:ascii="Calibri" w:eastAsia="Calibri" w:hAnsi="Calibri" w:cs="B Nazanin"/>
                <w:sz w:val="20"/>
                <w:szCs w:val="20"/>
                <w:rtl/>
                <w:lang w:bidi="fa-IR"/>
              </w:rPr>
            </w:pPr>
          </w:p>
        </w:tc>
      </w:tr>
      <w:tr w:rsidR="00145E3E" w:rsidRPr="00145E3E" w:rsidTr="000B5704">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B Nazanin"/>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اطلاعات مسؤول درس اعم از رتبه علمی، رشته تخصصی، اطلاعات تماس و ...  درج شده است.</w:t>
            </w:r>
          </w:p>
        </w:tc>
        <w:tc>
          <w:tcPr>
            <w:tcW w:w="1080" w:type="dxa"/>
            <w:vAlign w:val="center"/>
          </w:tcPr>
          <w:p w:rsidR="00145E3E" w:rsidRPr="000D393B" w:rsidRDefault="00145E3E" w:rsidP="000B5704">
            <w:pPr>
              <w:jc w:val="center"/>
              <w:rPr>
                <w:rFonts w:ascii="Calibri" w:eastAsia="Calibri" w:hAnsi="Calibri" w:cs="Arial"/>
                <w:sz w:val="18"/>
                <w:szCs w:val="18"/>
                <w:lang w:bidi="fa-IR"/>
              </w:rPr>
            </w:pPr>
            <w:r w:rsidRPr="000D393B">
              <w:rPr>
                <w:rFonts w:ascii="Calibri" w:eastAsia="Calibri" w:hAnsi="Calibri" w:cs="B Nazanin" w:hint="cs"/>
                <w:sz w:val="18"/>
                <w:szCs w:val="18"/>
                <w:rtl/>
                <w:lang w:bidi="fa-IR"/>
              </w:rPr>
              <w:t>اطلاعات مسؤول درس</w:t>
            </w:r>
          </w:p>
        </w:tc>
        <w:tc>
          <w:tcPr>
            <w:tcW w:w="918" w:type="dxa"/>
            <w:vMerge/>
          </w:tcPr>
          <w:p w:rsidR="00145E3E" w:rsidRPr="000D393B" w:rsidRDefault="00145E3E" w:rsidP="000B5704">
            <w:pPr>
              <w:jc w:val="center"/>
              <w:rPr>
                <w:rFonts w:ascii="Calibri" w:eastAsia="Calibri" w:hAnsi="Calibri" w:cs="Arial"/>
                <w:sz w:val="18"/>
                <w:szCs w:val="18"/>
                <w:rtl/>
                <w:lang w:bidi="fa-IR"/>
              </w:rPr>
            </w:pPr>
          </w:p>
        </w:tc>
        <w:tc>
          <w:tcPr>
            <w:tcW w:w="792" w:type="dxa"/>
            <w:vMerge/>
          </w:tcPr>
          <w:p w:rsidR="00145E3E" w:rsidRPr="00145E3E" w:rsidRDefault="00145E3E" w:rsidP="000B5704">
            <w:pPr>
              <w:jc w:val="center"/>
              <w:rPr>
                <w:rFonts w:ascii="Calibri" w:eastAsia="Calibri" w:hAnsi="Calibri" w:cs="Arial"/>
                <w:sz w:val="20"/>
                <w:szCs w:val="20"/>
                <w:rtl/>
                <w:lang w:bidi="fa-IR"/>
              </w:rPr>
            </w:pPr>
          </w:p>
        </w:tc>
        <w:tc>
          <w:tcPr>
            <w:tcW w:w="834" w:type="dxa"/>
            <w:vMerge/>
          </w:tcPr>
          <w:p w:rsidR="00145E3E" w:rsidRPr="00145E3E" w:rsidRDefault="00145E3E" w:rsidP="000B5704">
            <w:pPr>
              <w:jc w:val="center"/>
              <w:rPr>
                <w:rFonts w:ascii="Calibri" w:eastAsia="Calibri" w:hAnsi="Calibri" w:cs="Arial"/>
                <w:sz w:val="20"/>
                <w:szCs w:val="20"/>
                <w:rtl/>
                <w:lang w:bidi="fa-IR"/>
              </w:rPr>
            </w:pPr>
          </w:p>
        </w:tc>
      </w:tr>
      <w:tr w:rsidR="00145E3E" w:rsidRPr="00145E3E" w:rsidTr="000B5704">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Arial"/>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بخش</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 xml:space="preserve">های مختلف محتوایی </w:t>
            </w:r>
            <w:r w:rsidRPr="000D393B">
              <w:rPr>
                <w:rFonts w:ascii="Calibri" w:eastAsia="Calibri" w:hAnsi="Calibri" w:cs="B Nazanin"/>
                <w:sz w:val="18"/>
                <w:szCs w:val="18"/>
                <w:rtl/>
                <w:lang w:bidi="fa-IR"/>
              </w:rPr>
              <w:t>درس</w:t>
            </w:r>
            <w:r w:rsidRPr="000D393B">
              <w:rPr>
                <w:rFonts w:ascii="Calibri" w:eastAsia="Calibri" w:hAnsi="Calibri" w:cs="B Nazanin" w:hint="cs"/>
                <w:sz w:val="18"/>
                <w:szCs w:val="18"/>
                <w:rtl/>
                <w:lang w:bidi="fa-IR"/>
              </w:rPr>
              <w:t>در حد یک یا دو بند معرفی شده است.</w:t>
            </w:r>
          </w:p>
        </w:tc>
        <w:tc>
          <w:tcPr>
            <w:tcW w:w="1080" w:type="dxa"/>
            <w:vAlign w:val="center"/>
          </w:tcPr>
          <w:p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توصیف کلی درس</w:t>
            </w:r>
          </w:p>
        </w:tc>
        <w:tc>
          <w:tcPr>
            <w:tcW w:w="918" w:type="dxa"/>
            <w:vMerge/>
          </w:tcPr>
          <w:p w:rsidR="00145E3E" w:rsidRPr="000D393B" w:rsidRDefault="00145E3E" w:rsidP="000B5704">
            <w:pPr>
              <w:jc w:val="center"/>
              <w:rPr>
                <w:rFonts w:ascii="Calibri" w:eastAsia="Calibri" w:hAnsi="Calibri" w:cs="Arial"/>
                <w:sz w:val="18"/>
                <w:szCs w:val="18"/>
                <w:rtl/>
                <w:lang w:bidi="fa-IR"/>
              </w:rPr>
            </w:pPr>
          </w:p>
        </w:tc>
        <w:tc>
          <w:tcPr>
            <w:tcW w:w="792" w:type="dxa"/>
            <w:vMerge/>
          </w:tcPr>
          <w:p w:rsidR="00145E3E" w:rsidRPr="00145E3E" w:rsidRDefault="00145E3E" w:rsidP="000B5704">
            <w:pPr>
              <w:jc w:val="center"/>
              <w:rPr>
                <w:rFonts w:ascii="Calibri" w:eastAsia="Calibri" w:hAnsi="Calibri" w:cs="Arial"/>
                <w:sz w:val="20"/>
                <w:szCs w:val="20"/>
                <w:rtl/>
                <w:lang w:bidi="fa-IR"/>
              </w:rPr>
            </w:pPr>
          </w:p>
        </w:tc>
        <w:tc>
          <w:tcPr>
            <w:tcW w:w="834" w:type="dxa"/>
            <w:vMerge/>
          </w:tcPr>
          <w:p w:rsidR="00145E3E" w:rsidRPr="00145E3E" w:rsidRDefault="00145E3E" w:rsidP="000B5704">
            <w:pPr>
              <w:jc w:val="center"/>
              <w:rPr>
                <w:rFonts w:ascii="Calibri" w:eastAsia="Calibri" w:hAnsi="Calibri" w:cs="Arial"/>
                <w:sz w:val="20"/>
                <w:szCs w:val="20"/>
                <w:rtl/>
                <w:lang w:bidi="fa-IR"/>
              </w:rPr>
            </w:pPr>
          </w:p>
        </w:tc>
      </w:tr>
      <w:tr w:rsidR="00145E3E" w:rsidRPr="00145E3E" w:rsidTr="00A61F6D">
        <w:trPr>
          <w:trHeight w:val="1024"/>
        </w:trPr>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Arial"/>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اهداف کلی/ محورهای توانمندی  با قالب نوشتاری صحیح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p>
        </w:tc>
        <w:tc>
          <w:tcPr>
            <w:tcW w:w="1080" w:type="dxa"/>
            <w:vAlign w:val="center"/>
          </w:tcPr>
          <w:p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اهداف کلی/ محورهای توانمندی</w:t>
            </w:r>
          </w:p>
        </w:tc>
        <w:tc>
          <w:tcPr>
            <w:tcW w:w="918" w:type="dxa"/>
            <w:vMerge/>
          </w:tcPr>
          <w:p w:rsidR="00145E3E" w:rsidRPr="000D393B" w:rsidRDefault="00145E3E" w:rsidP="000B5704">
            <w:pPr>
              <w:jc w:val="center"/>
              <w:rPr>
                <w:rFonts w:ascii="Calibri" w:eastAsia="Calibri" w:hAnsi="Calibri" w:cs="Arial"/>
                <w:sz w:val="18"/>
                <w:szCs w:val="18"/>
                <w:rtl/>
                <w:lang w:bidi="fa-IR"/>
              </w:rPr>
            </w:pPr>
          </w:p>
        </w:tc>
        <w:tc>
          <w:tcPr>
            <w:tcW w:w="792" w:type="dxa"/>
            <w:vMerge/>
          </w:tcPr>
          <w:p w:rsidR="00145E3E" w:rsidRPr="00145E3E" w:rsidRDefault="00145E3E" w:rsidP="000B5704">
            <w:pPr>
              <w:jc w:val="center"/>
              <w:rPr>
                <w:rFonts w:ascii="Calibri" w:eastAsia="Calibri" w:hAnsi="Calibri" w:cs="Arial"/>
                <w:sz w:val="20"/>
                <w:szCs w:val="20"/>
                <w:rtl/>
                <w:lang w:bidi="fa-IR"/>
              </w:rPr>
            </w:pPr>
          </w:p>
        </w:tc>
        <w:tc>
          <w:tcPr>
            <w:tcW w:w="834" w:type="dxa"/>
            <w:vMerge/>
          </w:tcPr>
          <w:p w:rsidR="00145E3E" w:rsidRPr="00145E3E" w:rsidRDefault="00145E3E" w:rsidP="000B5704">
            <w:pPr>
              <w:jc w:val="center"/>
              <w:rPr>
                <w:rFonts w:ascii="Calibri" w:eastAsia="Calibri" w:hAnsi="Calibri" w:cs="Arial"/>
                <w:sz w:val="20"/>
                <w:szCs w:val="20"/>
                <w:rtl/>
                <w:lang w:bidi="fa-IR"/>
              </w:rPr>
            </w:pPr>
          </w:p>
        </w:tc>
      </w:tr>
      <w:tr w:rsidR="00145E3E" w:rsidRPr="00145E3E" w:rsidTr="00A61F6D">
        <w:trPr>
          <w:trHeight w:val="1123"/>
        </w:trPr>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Arial"/>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اهداف اختصاصی/ زیرمحورهای هر توان</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مندی با قالب نوشتاری صحیح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r w:rsidR="000D393B" w:rsidRPr="000D393B">
              <w:rPr>
                <w:rFonts w:ascii="Calibri" w:eastAsia="Calibri" w:hAnsi="Calibri" w:cs="B Nazanin" w:hint="cs"/>
                <w:sz w:val="18"/>
                <w:szCs w:val="18"/>
                <w:rtl/>
                <w:lang w:bidi="fa-IR"/>
              </w:rPr>
              <w:t>.</w:t>
            </w:r>
          </w:p>
        </w:tc>
        <w:tc>
          <w:tcPr>
            <w:tcW w:w="108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eastAsia"/>
                <w:sz w:val="18"/>
                <w:szCs w:val="18"/>
                <w:rtl/>
                <w:lang w:bidi="fa-IR"/>
              </w:rPr>
              <w:t>اهدافاختصاص</w:t>
            </w:r>
            <w:r w:rsidRPr="000D393B">
              <w:rPr>
                <w:rFonts w:ascii="Calibri" w:eastAsia="Calibri" w:hAnsi="Calibri" w:cs="B Nazanin" w:hint="cs"/>
                <w:sz w:val="18"/>
                <w:szCs w:val="18"/>
                <w:rtl/>
                <w:lang w:bidi="fa-IR"/>
              </w:rPr>
              <w:t>ی/ زیرمحورهای هر توان</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مندی</w:t>
            </w:r>
          </w:p>
        </w:tc>
        <w:tc>
          <w:tcPr>
            <w:tcW w:w="918" w:type="dxa"/>
            <w:vMerge/>
          </w:tcPr>
          <w:p w:rsidR="00145E3E" w:rsidRPr="000D393B" w:rsidRDefault="00145E3E" w:rsidP="000B5704">
            <w:pPr>
              <w:jc w:val="center"/>
              <w:rPr>
                <w:rFonts w:ascii="Calibri" w:eastAsia="Calibri" w:hAnsi="Calibri" w:cs="Arial"/>
                <w:sz w:val="18"/>
                <w:szCs w:val="18"/>
                <w:rtl/>
                <w:lang w:bidi="fa-IR"/>
              </w:rPr>
            </w:pPr>
          </w:p>
        </w:tc>
        <w:tc>
          <w:tcPr>
            <w:tcW w:w="792" w:type="dxa"/>
            <w:vMerge/>
          </w:tcPr>
          <w:p w:rsidR="00145E3E" w:rsidRPr="00145E3E" w:rsidRDefault="00145E3E" w:rsidP="000B5704">
            <w:pPr>
              <w:jc w:val="center"/>
              <w:rPr>
                <w:rFonts w:ascii="Calibri" w:eastAsia="Calibri" w:hAnsi="Calibri" w:cs="Arial"/>
                <w:sz w:val="20"/>
                <w:szCs w:val="20"/>
                <w:rtl/>
                <w:lang w:bidi="fa-IR"/>
              </w:rPr>
            </w:pPr>
          </w:p>
        </w:tc>
        <w:tc>
          <w:tcPr>
            <w:tcW w:w="834" w:type="dxa"/>
            <w:vMerge/>
          </w:tcPr>
          <w:p w:rsidR="00145E3E" w:rsidRPr="00145E3E" w:rsidRDefault="00145E3E" w:rsidP="000B5704">
            <w:pPr>
              <w:jc w:val="center"/>
              <w:rPr>
                <w:rFonts w:ascii="Calibri" w:eastAsia="Calibri" w:hAnsi="Calibri" w:cs="Arial"/>
                <w:sz w:val="20"/>
                <w:szCs w:val="20"/>
                <w:rtl/>
                <w:lang w:bidi="fa-IR"/>
              </w:rPr>
            </w:pPr>
          </w:p>
        </w:tc>
      </w:tr>
      <w:tr w:rsidR="006C3301" w:rsidRPr="00145E3E" w:rsidTr="00A61F6D">
        <w:trPr>
          <w:trHeight w:val="828"/>
        </w:trPr>
        <w:tc>
          <w:tcPr>
            <w:tcW w:w="1242" w:type="dxa"/>
          </w:tcPr>
          <w:p w:rsidR="006C3301" w:rsidRPr="000D393B" w:rsidRDefault="006C3301" w:rsidP="000B5704">
            <w:pPr>
              <w:jc w:val="center"/>
              <w:rPr>
                <w:rFonts w:ascii="Calibri" w:eastAsia="Calibri" w:hAnsi="Calibri" w:cs="Arial"/>
                <w:sz w:val="18"/>
                <w:szCs w:val="18"/>
                <w:lang w:bidi="fa-IR"/>
              </w:rPr>
            </w:pPr>
          </w:p>
        </w:tc>
        <w:tc>
          <w:tcPr>
            <w:tcW w:w="1276" w:type="dxa"/>
          </w:tcPr>
          <w:p w:rsidR="006C3301" w:rsidRPr="000D393B" w:rsidRDefault="006C3301" w:rsidP="000B5704">
            <w:pPr>
              <w:jc w:val="center"/>
              <w:rPr>
                <w:rFonts w:ascii="Calibri" w:eastAsia="Calibri" w:hAnsi="Calibri" w:cs="Arial"/>
                <w:sz w:val="18"/>
                <w:szCs w:val="18"/>
                <w:lang w:bidi="fa-IR"/>
              </w:rPr>
            </w:pPr>
          </w:p>
        </w:tc>
        <w:tc>
          <w:tcPr>
            <w:tcW w:w="1352" w:type="dxa"/>
          </w:tcPr>
          <w:p w:rsidR="006C3301" w:rsidRPr="000D393B" w:rsidRDefault="006C3301" w:rsidP="000B5704">
            <w:pPr>
              <w:jc w:val="center"/>
              <w:rPr>
                <w:rFonts w:ascii="Calibri" w:eastAsia="Calibri" w:hAnsi="Calibri" w:cs="Arial"/>
                <w:sz w:val="18"/>
                <w:szCs w:val="18"/>
                <w:lang w:bidi="fa-IR"/>
              </w:rPr>
            </w:pPr>
          </w:p>
        </w:tc>
        <w:tc>
          <w:tcPr>
            <w:tcW w:w="3330" w:type="dxa"/>
            <w:vAlign w:val="center"/>
          </w:tcPr>
          <w:p w:rsidR="006C3301" w:rsidRPr="000D393B" w:rsidRDefault="006C3301"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 xml:space="preserve">رویکرد آموزشی مورد نظر در ارایه دوره اعم از حضوری، مجازی و ترکیبی مشخص شده است. </w:t>
            </w:r>
          </w:p>
        </w:tc>
        <w:tc>
          <w:tcPr>
            <w:tcW w:w="1080" w:type="dxa"/>
            <w:vAlign w:val="center"/>
          </w:tcPr>
          <w:p w:rsidR="006C3301" w:rsidRPr="000D393B" w:rsidRDefault="006C3301"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رویکرد آموزشی</w:t>
            </w:r>
          </w:p>
        </w:tc>
        <w:tc>
          <w:tcPr>
            <w:tcW w:w="918" w:type="dxa"/>
            <w:vMerge/>
          </w:tcPr>
          <w:p w:rsidR="006C3301" w:rsidRPr="000D393B" w:rsidRDefault="006C3301" w:rsidP="000B5704">
            <w:pPr>
              <w:jc w:val="center"/>
              <w:rPr>
                <w:rFonts w:ascii="Calibri" w:eastAsia="Calibri" w:hAnsi="Calibri" w:cs="Arial"/>
                <w:sz w:val="18"/>
                <w:szCs w:val="18"/>
                <w:rtl/>
                <w:lang w:bidi="fa-IR"/>
              </w:rPr>
            </w:pPr>
          </w:p>
        </w:tc>
        <w:tc>
          <w:tcPr>
            <w:tcW w:w="792" w:type="dxa"/>
            <w:vMerge/>
          </w:tcPr>
          <w:p w:rsidR="006C3301" w:rsidRPr="00145E3E" w:rsidRDefault="006C3301" w:rsidP="000B5704">
            <w:pPr>
              <w:jc w:val="center"/>
              <w:rPr>
                <w:rFonts w:ascii="Calibri" w:eastAsia="Calibri" w:hAnsi="Calibri" w:cs="Arial"/>
                <w:sz w:val="20"/>
                <w:szCs w:val="20"/>
                <w:rtl/>
                <w:lang w:bidi="fa-IR"/>
              </w:rPr>
            </w:pPr>
          </w:p>
        </w:tc>
        <w:tc>
          <w:tcPr>
            <w:tcW w:w="834" w:type="dxa"/>
            <w:vMerge/>
          </w:tcPr>
          <w:p w:rsidR="006C3301" w:rsidRPr="00145E3E" w:rsidRDefault="006C3301" w:rsidP="000B5704">
            <w:pPr>
              <w:jc w:val="center"/>
              <w:rPr>
                <w:rFonts w:ascii="Calibri" w:eastAsia="Calibri" w:hAnsi="Calibri" w:cs="Arial"/>
                <w:sz w:val="20"/>
                <w:szCs w:val="20"/>
                <w:rtl/>
                <w:lang w:bidi="fa-IR"/>
              </w:rPr>
            </w:pPr>
          </w:p>
        </w:tc>
      </w:tr>
      <w:tr w:rsidR="00145E3E" w:rsidRPr="00145E3E" w:rsidTr="00A61F6D">
        <w:trPr>
          <w:trHeight w:val="699"/>
        </w:trPr>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Arial"/>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روش</w:t>
            </w:r>
            <w:r w:rsidRPr="000D393B">
              <w:rPr>
                <w:rFonts w:ascii="Calibri" w:eastAsia="Calibri" w:hAnsi="Calibri" w:cs="B Nazanin" w:hint="cs"/>
                <w:sz w:val="18"/>
                <w:szCs w:val="18"/>
                <w:rtl/>
                <w:lang w:bidi="fa-IR"/>
              </w:rPr>
              <w:softHyphen/>
              <w:t>های یاددهی و یادگیری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r w:rsidR="006C3301" w:rsidRPr="000D393B">
              <w:rPr>
                <w:rFonts w:ascii="Calibri" w:eastAsia="Calibri" w:hAnsi="Calibri" w:cs="B Nazanin" w:hint="cs"/>
                <w:sz w:val="18"/>
                <w:szCs w:val="18"/>
                <w:rtl/>
                <w:lang w:bidi="fa-IR"/>
              </w:rPr>
              <w:t>.</w:t>
            </w:r>
          </w:p>
        </w:tc>
        <w:tc>
          <w:tcPr>
            <w:tcW w:w="108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روش</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یاددهی- یادگیری</w:t>
            </w:r>
          </w:p>
        </w:tc>
        <w:tc>
          <w:tcPr>
            <w:tcW w:w="918" w:type="dxa"/>
            <w:vMerge/>
          </w:tcPr>
          <w:p w:rsidR="00145E3E" w:rsidRPr="000D393B" w:rsidRDefault="00145E3E" w:rsidP="000B5704">
            <w:pPr>
              <w:jc w:val="center"/>
              <w:rPr>
                <w:rFonts w:ascii="Calibri" w:eastAsia="Calibri" w:hAnsi="Calibri" w:cs="Arial"/>
                <w:sz w:val="18"/>
                <w:szCs w:val="18"/>
                <w:rtl/>
                <w:lang w:bidi="fa-IR"/>
              </w:rPr>
            </w:pPr>
          </w:p>
        </w:tc>
        <w:tc>
          <w:tcPr>
            <w:tcW w:w="792" w:type="dxa"/>
            <w:vMerge/>
          </w:tcPr>
          <w:p w:rsidR="00145E3E" w:rsidRPr="00145E3E" w:rsidRDefault="00145E3E" w:rsidP="000B5704">
            <w:pPr>
              <w:jc w:val="center"/>
              <w:rPr>
                <w:rFonts w:ascii="Calibri" w:eastAsia="Calibri" w:hAnsi="Calibri" w:cs="Arial"/>
                <w:sz w:val="20"/>
                <w:szCs w:val="20"/>
                <w:rtl/>
                <w:lang w:bidi="fa-IR"/>
              </w:rPr>
            </w:pPr>
          </w:p>
        </w:tc>
        <w:tc>
          <w:tcPr>
            <w:tcW w:w="834" w:type="dxa"/>
            <w:vMerge/>
          </w:tcPr>
          <w:p w:rsidR="00145E3E" w:rsidRPr="00145E3E" w:rsidRDefault="00145E3E" w:rsidP="000B5704">
            <w:pPr>
              <w:jc w:val="center"/>
              <w:rPr>
                <w:rFonts w:ascii="Calibri" w:eastAsia="Calibri" w:hAnsi="Calibri" w:cs="Arial"/>
                <w:sz w:val="20"/>
                <w:szCs w:val="20"/>
                <w:rtl/>
                <w:lang w:bidi="fa-IR"/>
              </w:rPr>
            </w:pPr>
          </w:p>
        </w:tc>
      </w:tr>
      <w:tr w:rsidR="00145E3E" w:rsidRPr="00145E3E" w:rsidTr="000B5704">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Arial"/>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جدول مربوط به تقویم درس، به طور کامل تکمیل شده است.</w:t>
            </w:r>
          </w:p>
        </w:tc>
        <w:tc>
          <w:tcPr>
            <w:tcW w:w="108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تقویم درس</w:t>
            </w:r>
          </w:p>
        </w:tc>
        <w:tc>
          <w:tcPr>
            <w:tcW w:w="918" w:type="dxa"/>
            <w:vMerge/>
          </w:tcPr>
          <w:p w:rsidR="00145E3E" w:rsidRPr="000D393B" w:rsidRDefault="00145E3E" w:rsidP="000B5704">
            <w:pPr>
              <w:jc w:val="center"/>
              <w:rPr>
                <w:rFonts w:ascii="Calibri" w:eastAsia="Calibri" w:hAnsi="Calibri" w:cs="Arial"/>
                <w:sz w:val="18"/>
                <w:szCs w:val="18"/>
                <w:rtl/>
                <w:lang w:bidi="fa-IR"/>
              </w:rPr>
            </w:pPr>
          </w:p>
        </w:tc>
        <w:tc>
          <w:tcPr>
            <w:tcW w:w="792" w:type="dxa"/>
            <w:vMerge/>
          </w:tcPr>
          <w:p w:rsidR="00145E3E" w:rsidRPr="00145E3E" w:rsidRDefault="00145E3E" w:rsidP="000B5704">
            <w:pPr>
              <w:jc w:val="center"/>
              <w:rPr>
                <w:rFonts w:ascii="Calibri" w:eastAsia="Calibri" w:hAnsi="Calibri" w:cs="Arial"/>
                <w:sz w:val="20"/>
                <w:szCs w:val="20"/>
                <w:rtl/>
                <w:lang w:bidi="fa-IR"/>
              </w:rPr>
            </w:pPr>
          </w:p>
        </w:tc>
        <w:tc>
          <w:tcPr>
            <w:tcW w:w="834" w:type="dxa"/>
            <w:vMerge/>
          </w:tcPr>
          <w:p w:rsidR="00145E3E" w:rsidRPr="00145E3E" w:rsidRDefault="00145E3E" w:rsidP="000B5704">
            <w:pPr>
              <w:jc w:val="center"/>
              <w:rPr>
                <w:rFonts w:ascii="Calibri" w:eastAsia="Calibri" w:hAnsi="Calibri" w:cs="Arial"/>
                <w:sz w:val="20"/>
                <w:szCs w:val="20"/>
                <w:rtl/>
                <w:lang w:bidi="fa-IR"/>
              </w:rPr>
            </w:pPr>
          </w:p>
        </w:tc>
      </w:tr>
      <w:tr w:rsidR="00145E3E" w:rsidRPr="00145E3E" w:rsidTr="00A61F6D">
        <w:trPr>
          <w:trHeight w:val="1469"/>
        </w:trPr>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Arial"/>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وظایف و انتظارات از دانشجویان نظیر حضور منظم در کلاس درس، انجام تکالیف در موعد مقرر، مطالعه منابع معرفی شده و مشارکت فعال در برنامه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کلاس</w:t>
            </w:r>
            <w:r w:rsidR="00F05B8C" w:rsidRPr="000D393B">
              <w:rPr>
                <w:rFonts w:ascii="Calibri" w:eastAsia="Calibri" w:hAnsi="Calibri" w:cs="B Nazanin" w:hint="cs"/>
                <w:sz w:val="18"/>
                <w:szCs w:val="18"/>
                <w:rtl/>
                <w:lang w:bidi="fa-IR"/>
              </w:rPr>
              <w:t xml:space="preserve"> و ...</w:t>
            </w:r>
            <w:r w:rsidRPr="000D393B">
              <w:rPr>
                <w:rFonts w:ascii="Calibri" w:eastAsia="Calibri" w:hAnsi="Calibri" w:cs="B Nazanin" w:hint="cs"/>
                <w:sz w:val="18"/>
                <w:szCs w:val="18"/>
                <w:rtl/>
                <w:lang w:bidi="fa-IR"/>
              </w:rPr>
              <w:t xml:space="preserve"> تعریف شده و درج گردیده است.</w:t>
            </w:r>
          </w:p>
        </w:tc>
        <w:tc>
          <w:tcPr>
            <w:tcW w:w="108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وظایف و انتظارات از دانشجو</w:t>
            </w:r>
          </w:p>
        </w:tc>
        <w:tc>
          <w:tcPr>
            <w:tcW w:w="918" w:type="dxa"/>
            <w:vMerge/>
          </w:tcPr>
          <w:p w:rsidR="00145E3E" w:rsidRPr="000D393B" w:rsidRDefault="00145E3E" w:rsidP="000B5704">
            <w:pPr>
              <w:jc w:val="center"/>
              <w:rPr>
                <w:rFonts w:ascii="Calibri" w:eastAsia="Calibri" w:hAnsi="Calibri" w:cs="Arial"/>
                <w:sz w:val="18"/>
                <w:szCs w:val="18"/>
                <w:rtl/>
                <w:lang w:bidi="fa-IR"/>
              </w:rPr>
            </w:pPr>
          </w:p>
        </w:tc>
        <w:tc>
          <w:tcPr>
            <w:tcW w:w="792" w:type="dxa"/>
            <w:vMerge/>
          </w:tcPr>
          <w:p w:rsidR="00145E3E" w:rsidRPr="00145E3E" w:rsidRDefault="00145E3E" w:rsidP="000B5704">
            <w:pPr>
              <w:jc w:val="center"/>
              <w:rPr>
                <w:rFonts w:ascii="Calibri" w:eastAsia="Calibri" w:hAnsi="Calibri" w:cs="Arial"/>
                <w:sz w:val="20"/>
                <w:szCs w:val="20"/>
                <w:rtl/>
                <w:lang w:bidi="fa-IR"/>
              </w:rPr>
            </w:pPr>
          </w:p>
        </w:tc>
        <w:tc>
          <w:tcPr>
            <w:tcW w:w="834" w:type="dxa"/>
            <w:vMerge/>
          </w:tcPr>
          <w:p w:rsidR="00145E3E" w:rsidRPr="00145E3E" w:rsidRDefault="00145E3E" w:rsidP="000B5704">
            <w:pPr>
              <w:jc w:val="center"/>
              <w:rPr>
                <w:rFonts w:ascii="Calibri" w:eastAsia="Calibri" w:hAnsi="Calibri" w:cs="Arial"/>
                <w:sz w:val="20"/>
                <w:szCs w:val="20"/>
                <w:rtl/>
                <w:lang w:bidi="fa-IR"/>
              </w:rPr>
            </w:pPr>
          </w:p>
        </w:tc>
      </w:tr>
      <w:tr w:rsidR="00145E3E" w:rsidRPr="00145E3E" w:rsidTr="000B5704">
        <w:trPr>
          <w:trHeight w:val="1186"/>
        </w:trPr>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Arial"/>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نحوه ارزیابی دانشجو  با ذکر نوع ارزیابی (تکوینی/تراکمی)، روش ارزیابی و سهم هر نوع/ روش ارزیابی در</w:t>
            </w:r>
            <w:r w:rsidR="000D393B" w:rsidRPr="000D393B">
              <w:rPr>
                <w:rFonts w:ascii="Calibri" w:eastAsia="Calibri" w:hAnsi="Calibri" w:cs="B Nazanin" w:hint="cs"/>
                <w:sz w:val="18"/>
                <w:szCs w:val="18"/>
                <w:rtl/>
                <w:lang w:bidi="fa-IR"/>
              </w:rPr>
              <w:t xml:space="preserve"> نمره نهایی دانشجو، درج شده است</w:t>
            </w:r>
            <w:r w:rsidR="000D393B"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w:t>
            </w:r>
          </w:p>
        </w:tc>
        <w:tc>
          <w:tcPr>
            <w:tcW w:w="108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نحوه ارزیابی دانشجو</w:t>
            </w:r>
          </w:p>
        </w:tc>
        <w:tc>
          <w:tcPr>
            <w:tcW w:w="918" w:type="dxa"/>
            <w:vMerge/>
          </w:tcPr>
          <w:p w:rsidR="00145E3E" w:rsidRPr="000D393B" w:rsidRDefault="00145E3E" w:rsidP="000B5704">
            <w:pPr>
              <w:jc w:val="center"/>
              <w:rPr>
                <w:rFonts w:ascii="Calibri" w:eastAsia="Calibri" w:hAnsi="Calibri" w:cs="Arial"/>
                <w:sz w:val="18"/>
                <w:szCs w:val="18"/>
                <w:rtl/>
                <w:lang w:bidi="fa-IR"/>
              </w:rPr>
            </w:pPr>
          </w:p>
        </w:tc>
        <w:tc>
          <w:tcPr>
            <w:tcW w:w="792" w:type="dxa"/>
            <w:vMerge/>
          </w:tcPr>
          <w:p w:rsidR="00145E3E" w:rsidRPr="00145E3E" w:rsidRDefault="00145E3E" w:rsidP="000B5704">
            <w:pPr>
              <w:jc w:val="center"/>
              <w:rPr>
                <w:rFonts w:ascii="Calibri" w:eastAsia="Calibri" w:hAnsi="Calibri" w:cs="Arial"/>
                <w:sz w:val="20"/>
                <w:szCs w:val="20"/>
                <w:rtl/>
                <w:lang w:bidi="fa-IR"/>
              </w:rPr>
            </w:pPr>
          </w:p>
        </w:tc>
        <w:tc>
          <w:tcPr>
            <w:tcW w:w="834" w:type="dxa"/>
            <w:vMerge/>
          </w:tcPr>
          <w:p w:rsidR="00145E3E" w:rsidRPr="00145E3E" w:rsidRDefault="00145E3E" w:rsidP="000B5704">
            <w:pPr>
              <w:jc w:val="center"/>
              <w:rPr>
                <w:rFonts w:ascii="Calibri" w:eastAsia="Calibri" w:hAnsi="Calibri" w:cs="Arial"/>
                <w:sz w:val="20"/>
                <w:szCs w:val="20"/>
                <w:rtl/>
                <w:lang w:bidi="fa-IR"/>
              </w:rPr>
            </w:pPr>
          </w:p>
        </w:tc>
      </w:tr>
      <w:tr w:rsidR="00145E3E" w:rsidRPr="00145E3E" w:rsidTr="00A61F6D">
        <w:trPr>
          <w:trHeight w:val="793"/>
        </w:trPr>
        <w:tc>
          <w:tcPr>
            <w:tcW w:w="1242" w:type="dxa"/>
          </w:tcPr>
          <w:p w:rsidR="00145E3E" w:rsidRPr="000D393B" w:rsidRDefault="00145E3E" w:rsidP="000B5704">
            <w:pPr>
              <w:jc w:val="center"/>
              <w:rPr>
                <w:rFonts w:ascii="Calibri" w:eastAsia="Calibri" w:hAnsi="Calibri" w:cs="Arial"/>
                <w:sz w:val="18"/>
                <w:szCs w:val="18"/>
                <w:lang w:bidi="fa-IR"/>
              </w:rPr>
            </w:pPr>
          </w:p>
        </w:tc>
        <w:tc>
          <w:tcPr>
            <w:tcW w:w="1276" w:type="dxa"/>
          </w:tcPr>
          <w:p w:rsidR="00145E3E" w:rsidRPr="000D393B" w:rsidRDefault="00145E3E" w:rsidP="000B5704">
            <w:pPr>
              <w:jc w:val="center"/>
              <w:rPr>
                <w:rFonts w:ascii="Calibri" w:eastAsia="Calibri" w:hAnsi="Calibri" w:cs="Arial"/>
                <w:sz w:val="18"/>
                <w:szCs w:val="18"/>
                <w:lang w:bidi="fa-IR"/>
              </w:rPr>
            </w:pPr>
          </w:p>
        </w:tc>
        <w:tc>
          <w:tcPr>
            <w:tcW w:w="1352" w:type="dxa"/>
          </w:tcPr>
          <w:p w:rsidR="00145E3E" w:rsidRPr="000D393B" w:rsidRDefault="00145E3E" w:rsidP="000B5704">
            <w:pPr>
              <w:jc w:val="center"/>
              <w:rPr>
                <w:rFonts w:ascii="Calibri" w:eastAsia="Calibri" w:hAnsi="Calibri" w:cs="Arial"/>
                <w:sz w:val="18"/>
                <w:szCs w:val="18"/>
                <w:lang w:bidi="fa-IR"/>
              </w:rPr>
            </w:pPr>
          </w:p>
        </w:tc>
        <w:tc>
          <w:tcPr>
            <w:tcW w:w="333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کتاب</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درسی، نشریه</w:t>
            </w:r>
            <w:r w:rsidRPr="000D393B">
              <w:rPr>
                <w:rFonts w:ascii="Calibri" w:eastAsia="Calibri" w:hAnsi="Calibri" w:cs="B Nazanin" w:hint="cs"/>
                <w:sz w:val="18"/>
                <w:szCs w:val="18"/>
                <w:rtl/>
                <w:lang w:bidi="fa-IR"/>
              </w:rPr>
              <w:softHyphen/>
              <w:t>های تخصصی، مقاله</w:t>
            </w:r>
            <w:r w:rsidRPr="000D393B">
              <w:rPr>
                <w:rFonts w:ascii="Calibri" w:eastAsia="Calibri" w:hAnsi="Calibri" w:cs="B Nazanin" w:hint="cs"/>
                <w:sz w:val="18"/>
                <w:szCs w:val="18"/>
                <w:rtl/>
                <w:lang w:bidi="fa-IR"/>
              </w:rPr>
              <w:softHyphen/>
              <w:t xml:space="preserve">ها و </w:t>
            </w:r>
            <w:r w:rsidRPr="000D393B">
              <w:rPr>
                <w:rFonts w:ascii="Calibri" w:eastAsia="Calibri" w:hAnsi="Calibri" w:cs="B Nazanin" w:hint="eastAsia"/>
                <w:sz w:val="18"/>
                <w:szCs w:val="18"/>
                <w:rtl/>
                <w:lang w:bidi="fa-IR"/>
              </w:rPr>
              <w:t xml:space="preserve"> نشان</w:t>
            </w:r>
            <w:r w:rsidRPr="000D393B">
              <w:rPr>
                <w:rFonts w:ascii="Calibri" w:eastAsia="Calibri" w:hAnsi="Calibri" w:cs="B Nazanin" w:hint="cs"/>
                <w:sz w:val="18"/>
                <w:szCs w:val="18"/>
                <w:rtl/>
                <w:lang w:bidi="fa-IR"/>
              </w:rPr>
              <w:t>ی</w:t>
            </w:r>
            <w:r w:rsidRPr="000D393B">
              <w:rPr>
                <w:rFonts w:ascii="Calibri" w:eastAsia="Calibri" w:hAnsi="Calibri" w:cs="B Nazanin" w:hint="eastAsia"/>
                <w:sz w:val="18"/>
                <w:szCs w:val="18"/>
                <w:rtl/>
                <w:lang w:bidi="fa-IR"/>
              </w:rPr>
              <w:t>وب</w:t>
            </w:r>
            <w:r w:rsidRPr="000D393B">
              <w:rPr>
                <w:rFonts w:ascii="Calibri" w:eastAsia="Calibri" w:hAnsi="Calibri" w:cs="B Nazanin"/>
                <w:sz w:val="18"/>
                <w:szCs w:val="18"/>
                <w:rtl/>
                <w:lang w:bidi="fa-IR"/>
              </w:rPr>
              <w:softHyphen/>
            </w:r>
            <w:r w:rsidRPr="000D393B">
              <w:rPr>
                <w:rFonts w:ascii="Calibri" w:eastAsia="Calibri" w:hAnsi="Calibri" w:cs="B Nazanin" w:hint="eastAsia"/>
                <w:sz w:val="18"/>
                <w:szCs w:val="18"/>
                <w:rtl/>
                <w:lang w:bidi="fa-IR"/>
              </w:rPr>
              <w:t>سا</w:t>
            </w:r>
            <w:r w:rsidRPr="000D393B">
              <w:rPr>
                <w:rFonts w:ascii="Calibri" w:eastAsia="Calibri" w:hAnsi="Calibri" w:cs="B Nazanin" w:hint="cs"/>
                <w:sz w:val="18"/>
                <w:szCs w:val="18"/>
                <w:rtl/>
                <w:lang w:bidi="fa-IR"/>
              </w:rPr>
              <w:t>ی</w:t>
            </w:r>
            <w:r w:rsidRPr="000D393B">
              <w:rPr>
                <w:rFonts w:ascii="Calibri" w:eastAsia="Calibri" w:hAnsi="Calibri" w:cs="B Nazanin" w:hint="eastAsia"/>
                <w:sz w:val="18"/>
                <w:szCs w:val="18"/>
                <w:rtl/>
                <w:lang w:bidi="fa-IR"/>
              </w:rPr>
              <w:t>ت</w:t>
            </w:r>
            <w:r w:rsidRPr="000D393B">
              <w:rPr>
                <w:rFonts w:ascii="Calibri" w:eastAsia="Calibri" w:hAnsi="Calibri" w:cs="B Nazanin"/>
                <w:sz w:val="18"/>
                <w:szCs w:val="18"/>
                <w:rtl/>
                <w:lang w:bidi="fa-IR"/>
              </w:rPr>
              <w:softHyphen/>
            </w:r>
            <w:r w:rsidRPr="000D393B">
              <w:rPr>
                <w:rFonts w:ascii="Calibri" w:eastAsia="Calibri" w:hAnsi="Calibri" w:cs="B Nazanin" w:hint="eastAsia"/>
                <w:sz w:val="18"/>
                <w:szCs w:val="18"/>
                <w:rtl/>
                <w:lang w:bidi="fa-IR"/>
              </w:rPr>
              <w:t>ها</w:t>
            </w:r>
            <w:r w:rsidRPr="000D393B">
              <w:rPr>
                <w:rFonts w:ascii="Calibri" w:eastAsia="Calibri" w:hAnsi="Calibri" w:cs="B Nazanin" w:hint="cs"/>
                <w:sz w:val="18"/>
                <w:szCs w:val="18"/>
                <w:rtl/>
                <w:lang w:bidi="fa-IR"/>
              </w:rPr>
              <w:t>ی</w:t>
            </w:r>
            <w:r w:rsidRPr="000D393B">
              <w:rPr>
                <w:rFonts w:ascii="Calibri" w:eastAsia="Calibri" w:hAnsi="Calibri" w:cs="B Nazanin" w:hint="eastAsia"/>
                <w:sz w:val="18"/>
                <w:szCs w:val="18"/>
                <w:rtl/>
                <w:lang w:bidi="fa-IR"/>
              </w:rPr>
              <w:t>مرتبط</w:t>
            </w:r>
            <w:r w:rsidRPr="000D393B">
              <w:rPr>
                <w:rFonts w:ascii="Calibri" w:eastAsia="Calibri" w:hAnsi="Calibri" w:cs="B Nazanin" w:hint="cs"/>
                <w:sz w:val="18"/>
                <w:szCs w:val="18"/>
                <w:rtl/>
                <w:lang w:bidi="fa-IR"/>
              </w:rPr>
              <w:t>، معرفی شده</w:t>
            </w:r>
            <w:r w:rsidRPr="000D393B">
              <w:rPr>
                <w:rFonts w:ascii="Calibri" w:eastAsia="Calibri" w:hAnsi="Calibri" w:cs="B Nazanin" w:hint="cs"/>
                <w:sz w:val="18"/>
                <w:szCs w:val="18"/>
                <w:rtl/>
                <w:lang w:bidi="fa-IR"/>
              </w:rPr>
              <w:softHyphen/>
              <w:t>اند</w:t>
            </w:r>
          </w:p>
        </w:tc>
        <w:tc>
          <w:tcPr>
            <w:tcW w:w="1080" w:type="dxa"/>
            <w:vAlign w:val="center"/>
          </w:tcPr>
          <w:p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منابع</w:t>
            </w:r>
          </w:p>
        </w:tc>
        <w:tc>
          <w:tcPr>
            <w:tcW w:w="918" w:type="dxa"/>
            <w:vMerge/>
          </w:tcPr>
          <w:p w:rsidR="00145E3E" w:rsidRPr="000D393B" w:rsidRDefault="00145E3E" w:rsidP="000B5704">
            <w:pPr>
              <w:jc w:val="center"/>
              <w:rPr>
                <w:rFonts w:ascii="Calibri" w:eastAsia="Calibri" w:hAnsi="Calibri" w:cs="Arial"/>
                <w:sz w:val="18"/>
                <w:szCs w:val="18"/>
                <w:rtl/>
                <w:lang w:bidi="fa-IR"/>
              </w:rPr>
            </w:pPr>
          </w:p>
        </w:tc>
        <w:tc>
          <w:tcPr>
            <w:tcW w:w="792" w:type="dxa"/>
            <w:vMerge/>
          </w:tcPr>
          <w:p w:rsidR="00145E3E" w:rsidRPr="00145E3E" w:rsidRDefault="00145E3E" w:rsidP="000B5704">
            <w:pPr>
              <w:jc w:val="center"/>
              <w:rPr>
                <w:rFonts w:ascii="Calibri" w:eastAsia="Calibri" w:hAnsi="Calibri" w:cs="Arial"/>
                <w:sz w:val="20"/>
                <w:szCs w:val="20"/>
                <w:rtl/>
                <w:lang w:bidi="fa-IR"/>
              </w:rPr>
            </w:pPr>
          </w:p>
        </w:tc>
        <w:tc>
          <w:tcPr>
            <w:tcW w:w="834" w:type="dxa"/>
            <w:vMerge/>
          </w:tcPr>
          <w:p w:rsidR="00145E3E" w:rsidRPr="00145E3E" w:rsidRDefault="00145E3E" w:rsidP="000B5704">
            <w:pPr>
              <w:jc w:val="center"/>
              <w:rPr>
                <w:rFonts w:ascii="Calibri" w:eastAsia="Calibri" w:hAnsi="Calibri" w:cs="Arial"/>
                <w:sz w:val="20"/>
                <w:szCs w:val="20"/>
                <w:rtl/>
                <w:lang w:bidi="fa-IR"/>
              </w:rPr>
            </w:pPr>
          </w:p>
        </w:tc>
      </w:tr>
    </w:tbl>
    <w:p w:rsidR="00145E3E" w:rsidRPr="00F51BF7" w:rsidRDefault="00435389" w:rsidP="00A61F6D">
      <w:pPr>
        <w:bidi/>
        <w:rPr>
          <w:rFonts w:asciiTheme="majorBidi" w:hAnsiTheme="majorBidi" w:cs="B Nazanin"/>
          <w:sz w:val="28"/>
          <w:szCs w:val="28"/>
          <w:rtl/>
          <w:lang w:bidi="fa-IR"/>
        </w:rPr>
      </w:pPr>
      <w:r w:rsidRPr="00435389">
        <w:rPr>
          <w:rFonts w:ascii="IranNastaliq" w:hAnsi="IranNastaliq" w:cs="B Nazanin"/>
          <w:b/>
          <w:bCs/>
          <w:noProof/>
          <w:sz w:val="24"/>
          <w:szCs w:val="24"/>
          <w:rtl/>
        </w:rPr>
        <w:pict>
          <v:shapetype id="_x0000_t202" coordsize="21600,21600" o:spt="202" path="m,l,21600r21600,l21600,xe">
            <v:stroke joinstyle="miter"/>
            <v:path gradientshapeok="t" o:connecttype="rect"/>
          </v:shapetype>
          <v:shape id="Text Box 4" o:spid="_x0000_s1026" type="#_x0000_t202" style="position:absolute;left:0;text-align:left;margin-left:413.3pt;margin-top:-22.65pt;width:82.35pt;height:26.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" fillcolor="window" strokeweight=".5pt">
            <v:textbox>
              <w:txbxContent>
                <w:p w:rsidR="000B5704" w:rsidRPr="00F71D0D" w:rsidRDefault="000B5704" w:rsidP="000B5704">
                  <w:pPr>
                    <w:bidi/>
                    <w:jc w:val="center"/>
                    <w:rPr>
                      <w:rFonts w:asciiTheme="majorBidi" w:hAnsiTheme="majorBidi" w:cs="B Nazanin"/>
                      <w:lang w:bidi="fa-IR"/>
                    </w:rPr>
                  </w:pPr>
                  <w:r w:rsidRPr="00F71D0D">
                    <w:rPr>
                      <w:rFonts w:asciiTheme="majorBidi" w:hAnsiTheme="majorBidi" w:cs="B Nazanin" w:hint="cs"/>
                      <w:rtl/>
                      <w:lang w:bidi="fa-IR"/>
                    </w:rPr>
                    <w:t xml:space="preserve">پیوست </w:t>
                  </w:r>
                  <w:r>
                    <w:rPr>
                      <w:rFonts w:asciiTheme="majorBidi" w:hAnsiTheme="majorBidi" w:cs="B Nazanin" w:hint="cs"/>
                      <w:rtl/>
                      <w:lang w:bidi="fa-IR"/>
                    </w:rPr>
                    <w:t>1</w:t>
                  </w:r>
                </w:p>
              </w:txbxContent>
            </v:textbox>
          </v:shape>
        </w:pict>
      </w:r>
    </w:p>
    <w:sectPr w:rsidR="00145E3E" w:rsidRPr="00F51BF7" w:rsidSect="00F51BF7">
      <w:footerReference w:type="default" r:id="rId10"/>
      <w:footnotePr>
        <w:numRestart w:val="eachPage"/>
      </w:footnotePr>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2E" w:rsidRDefault="000E242E" w:rsidP="00EB6DB3">
      <w:pPr>
        <w:spacing w:after="0" w:line="240" w:lineRule="auto"/>
      </w:pPr>
      <w:r>
        <w:separator/>
      </w:r>
    </w:p>
  </w:endnote>
  <w:endnote w:type="continuationSeparator" w:id="1">
    <w:p w:rsidR="000E242E" w:rsidRDefault="000E242E" w:rsidP="00EB6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otus">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Courier New"/>
    <w:charset w:val="B2"/>
    <w:family w:val="auto"/>
    <w:pitch w:val="variable"/>
    <w:sig w:usb0="00002000" w:usb1="00000000" w:usb2="00000000" w:usb3="00000000" w:csb0="00000040" w:csb1="00000000"/>
  </w:font>
  <w:font w:name="IranNastaliq">
    <w:altName w:val="Arial Unicode MS"/>
    <w:charset w:val="00"/>
    <w:family w:val="auto"/>
    <w:pitch w:val="variable"/>
    <w:sig w:usb0="00000000" w:usb1="D000604A" w:usb2="00000008" w:usb3="00000000" w:csb0="000101FF" w:csb1="00000000"/>
  </w:font>
  <w:font w:name="B Tit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8355595"/>
      <w:docPartObj>
        <w:docPartGallery w:val="Page Numbers (Bottom of Page)"/>
        <w:docPartUnique/>
      </w:docPartObj>
    </w:sdtPr>
    <w:sdtEndPr>
      <w:rPr>
        <w:noProof/>
      </w:rPr>
    </w:sdtEndPr>
    <w:sdtContent>
      <w:p w:rsidR="00337E9D" w:rsidRDefault="00435389" w:rsidP="00337E9D">
        <w:pPr>
          <w:pStyle w:val="Footer"/>
          <w:bidi/>
          <w:jc w:val="center"/>
        </w:pPr>
        <w:r>
          <w:fldChar w:fldCharType="begin"/>
        </w:r>
        <w:r w:rsidR="00337E9D">
          <w:instrText xml:space="preserve"> PAGE   \* MERGEFORMAT </w:instrText>
        </w:r>
        <w:r>
          <w:fldChar w:fldCharType="separate"/>
        </w:r>
        <w:r w:rsidR="00FB76E4">
          <w:rPr>
            <w:noProof/>
            <w:rtl/>
          </w:rPr>
          <w:t>1</w:t>
        </w:r>
        <w:r>
          <w:rPr>
            <w:noProof/>
          </w:rPr>
          <w:fldChar w:fldCharType="end"/>
        </w:r>
      </w:p>
    </w:sdtContent>
  </w:sdt>
  <w:p w:rsidR="00337E9D" w:rsidRDefault="00337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2E" w:rsidRDefault="000E242E" w:rsidP="00EB6DB3">
      <w:pPr>
        <w:spacing w:after="0" w:line="240" w:lineRule="auto"/>
      </w:pPr>
      <w:r>
        <w:separator/>
      </w:r>
    </w:p>
  </w:footnote>
  <w:footnote w:type="continuationSeparator" w:id="1">
    <w:p w:rsidR="000E242E" w:rsidRDefault="000E242E" w:rsidP="00EB6DB3">
      <w:pPr>
        <w:spacing w:after="0" w:line="240" w:lineRule="auto"/>
      </w:pPr>
      <w:r>
        <w:continuationSeparator/>
      </w:r>
    </w:p>
  </w:footnote>
  <w:footnote w:id="2">
    <w:p w:rsidR="00B237F7" w:rsidRPr="00B237F7" w:rsidRDefault="00B237F7" w:rsidP="00B237F7">
      <w:pPr>
        <w:tabs>
          <w:tab w:val="right" w:pos="854"/>
        </w:tabs>
        <w:autoSpaceDE w:val="0"/>
        <w:autoSpaceDN w:val="0"/>
        <w:bidi/>
        <w:adjustRightInd w:val="0"/>
        <w:spacing w:after="0" w:line="420" w:lineRule="atLeast"/>
        <w:jc w:val="both"/>
        <w:rPr>
          <w:rFonts w:ascii="Times New Roman" w:eastAsia="Times New Roman" w:hAnsi="Times New Roman" w:cs="B Nazanin"/>
          <w:b/>
          <w:bCs/>
          <w:color w:val="000000"/>
          <w:sz w:val="20"/>
          <w:szCs w:val="20"/>
          <w:rtl/>
        </w:rPr>
      </w:pPr>
      <w:r>
        <w:rPr>
          <w:rStyle w:val="FootnoteReference"/>
        </w:rPr>
        <w:footnoteRef/>
      </w:r>
      <w:r w:rsidRPr="00B237F7">
        <w:rPr>
          <w:rFonts w:ascii="Times New Roman" w:eastAsia="Times New Roman" w:hAnsi="Times New Roman" w:cs="B Nazanin" w:hint="cs"/>
          <w:color w:val="000000"/>
          <w:rtl/>
          <w:lang w:bidi="fa-IR"/>
        </w:rPr>
        <w:t xml:space="preserve">مشتمل بر: </w:t>
      </w:r>
      <w:r>
        <w:rPr>
          <w:rFonts w:ascii="Times New Roman" w:eastAsia="Times New Roman" w:hAnsi="Times New Roman" w:cs="B Nazanin" w:hint="cs"/>
          <w:color w:val="000000"/>
          <w:rtl/>
          <w:lang w:bidi="fa-IR"/>
        </w:rPr>
        <w:t xml:space="preserve">نظري، عملي و یا </w:t>
      </w:r>
      <w:r w:rsidRPr="00B237F7">
        <w:rPr>
          <w:rFonts w:ascii="Times New Roman" w:eastAsia="Times New Roman" w:hAnsi="Times New Roman" w:cs="B Nazanin" w:hint="cs"/>
          <w:color w:val="000000"/>
          <w:rtl/>
          <w:lang w:bidi="fa-IR"/>
        </w:rPr>
        <w:t>نظري- عملي به تفكيك تعداد واحدهاي مصوب. (مثال: 2 واحد نظری، 1 واحد عملی)</w:t>
      </w:r>
    </w:p>
    <w:p w:rsidR="00B237F7" w:rsidRDefault="00B237F7" w:rsidP="00B237F7">
      <w:pPr>
        <w:pStyle w:val="FootnoteText"/>
        <w:bidi/>
        <w:rPr>
          <w:rtl/>
          <w:lang w:bidi="fa-IR"/>
        </w:rPr>
      </w:pPr>
    </w:p>
  </w:footnote>
  <w:footnote w:id="3">
    <w:p w:rsidR="009E629C" w:rsidRDefault="009E629C" w:rsidP="009E629C">
      <w:pPr>
        <w:pStyle w:val="FootnoteText"/>
        <w:rPr>
          <w:lang w:bidi="fa-IR"/>
        </w:rPr>
      </w:pPr>
      <w:r w:rsidRPr="009E629C">
        <w:rPr>
          <w:rFonts w:asciiTheme="majorBidi" w:hAnsiTheme="majorBidi" w:cstheme="majorBidi"/>
          <w:sz w:val="18"/>
          <w:szCs w:val="18"/>
          <w:lang w:bidi="fa-IR"/>
        </w:rPr>
        <w:footnoteRef/>
      </w:r>
      <w:r w:rsidR="00A06E26">
        <w:rPr>
          <w:rFonts w:asciiTheme="majorBidi" w:hAnsiTheme="majorBidi" w:cstheme="majorBidi"/>
          <w:sz w:val="18"/>
          <w:szCs w:val="18"/>
          <w:lang w:bidi="fa-IR"/>
        </w:rPr>
        <w:t xml:space="preserve">. </w:t>
      </w:r>
      <w:r w:rsidRPr="009E629C">
        <w:rPr>
          <w:rFonts w:asciiTheme="majorBidi" w:hAnsiTheme="majorBidi" w:cstheme="majorBidi"/>
          <w:sz w:val="18"/>
          <w:szCs w:val="18"/>
          <w:lang w:bidi="fa-IR"/>
        </w:rPr>
        <w:t>Educational Approach</w:t>
      </w:r>
    </w:p>
  </w:footnote>
  <w:footnote w:id="4">
    <w:p w:rsidR="009E629C" w:rsidRPr="00DB4835" w:rsidRDefault="009E629C" w:rsidP="00DB4835">
      <w:pPr>
        <w:pStyle w:val="FootnoteText"/>
        <w:rPr>
          <w:rFonts w:asciiTheme="majorBidi" w:hAnsiTheme="majorBidi" w:cstheme="majorBidi"/>
          <w:sz w:val="18"/>
          <w:szCs w:val="18"/>
          <w:lang w:bidi="fa-IR"/>
        </w:rPr>
      </w:pPr>
      <w:r w:rsidRPr="00A06E26">
        <w:rPr>
          <w:rFonts w:asciiTheme="majorBidi" w:hAnsiTheme="majorBidi" w:cstheme="majorBidi"/>
          <w:sz w:val="18"/>
          <w:szCs w:val="18"/>
          <w:lang w:bidi="fa-IR"/>
        </w:rPr>
        <w:footnoteRef/>
      </w:r>
      <w:r w:rsidR="00A06E26" w:rsidRPr="00A06E26">
        <w:rPr>
          <w:rFonts w:asciiTheme="majorBidi" w:hAnsiTheme="majorBidi" w:cstheme="majorBidi"/>
          <w:sz w:val="18"/>
          <w:szCs w:val="18"/>
          <w:lang w:bidi="fa-IR"/>
        </w:rPr>
        <w:t xml:space="preserve">.Virtual </w:t>
      </w:r>
      <w:r w:rsidR="00A06E26" w:rsidRPr="009E629C">
        <w:rPr>
          <w:rFonts w:asciiTheme="majorBidi" w:hAnsiTheme="majorBidi" w:cstheme="majorBidi"/>
          <w:sz w:val="18"/>
          <w:szCs w:val="18"/>
          <w:lang w:bidi="fa-IR"/>
        </w:rPr>
        <w:t>Approach</w:t>
      </w:r>
    </w:p>
  </w:footnote>
  <w:footnote w:id="5">
    <w:p w:rsidR="00A06E26" w:rsidRDefault="00A06E26" w:rsidP="00A06E26">
      <w:pPr>
        <w:pStyle w:val="FootnoteText"/>
      </w:pPr>
      <w:r w:rsidRPr="00A06E26">
        <w:rPr>
          <w:rFonts w:asciiTheme="majorBidi" w:hAnsiTheme="majorBidi" w:cstheme="majorBidi"/>
          <w:sz w:val="18"/>
          <w:szCs w:val="18"/>
          <w:lang w:bidi="fa-IR"/>
        </w:rPr>
        <w:footnoteRef/>
      </w:r>
      <w:r>
        <w:rPr>
          <w:rFonts w:asciiTheme="majorBidi" w:hAnsiTheme="majorBidi" w:cstheme="majorBidi"/>
          <w:sz w:val="18"/>
          <w:szCs w:val="18"/>
          <w:lang w:bidi="fa-IR"/>
        </w:rPr>
        <w:t>.</w:t>
      </w:r>
      <w:r w:rsidRPr="00A06E26">
        <w:rPr>
          <w:rFonts w:asciiTheme="majorBidi" w:hAnsiTheme="majorBidi" w:cstheme="majorBidi"/>
          <w:sz w:val="18"/>
          <w:szCs w:val="18"/>
          <w:lang w:bidi="fa-IR"/>
        </w:rPr>
        <w:t xml:space="preserve"> Blended </w:t>
      </w:r>
      <w:r w:rsidRPr="009E629C">
        <w:rPr>
          <w:rFonts w:asciiTheme="majorBidi" w:hAnsiTheme="majorBidi" w:cstheme="majorBidi"/>
          <w:sz w:val="18"/>
          <w:szCs w:val="18"/>
          <w:lang w:bidi="fa-IR"/>
        </w:rPr>
        <w:t>Approach</w:t>
      </w:r>
      <w:r>
        <w:rPr>
          <w:rFonts w:asciiTheme="majorBidi" w:hAnsiTheme="majorBidi" w:cstheme="majorBidi"/>
          <w:sz w:val="18"/>
          <w:szCs w:val="18"/>
          <w:lang w:bidi="fa-IR"/>
        </w:rPr>
        <w:t>:</w:t>
      </w:r>
      <w:r w:rsidRPr="00A06E26">
        <w:rPr>
          <w:rFonts w:asciiTheme="majorBidi" w:hAnsiTheme="majorBidi" w:cstheme="majorBidi"/>
          <w:sz w:val="18"/>
          <w:szCs w:val="18"/>
          <w:lang w:bidi="fa-IR"/>
        </w:rPr>
        <w:t>Blended learning is an approach to education that combines online educational materials and opportunities for interaction online with traditional place-based classroom methods.</w:t>
      </w:r>
    </w:p>
  </w:footnote>
  <w:footnote w:id="6">
    <w:p w:rsidR="002C2E7B" w:rsidRPr="00B9475A" w:rsidRDefault="002C2E7B" w:rsidP="002C2E7B">
      <w:pPr>
        <w:bidi/>
        <w:spacing w:after="0"/>
        <w:rPr>
          <w:rFonts w:ascii="Times New Roman" w:hAnsi="Times New Roman" w:cs="B Nazanin"/>
          <w:sz w:val="14"/>
          <w:szCs w:val="20"/>
          <w:rtl/>
          <w:lang w:bidi="fa-IR"/>
        </w:rPr>
      </w:pPr>
      <w:r w:rsidRPr="00B9475A">
        <w:rPr>
          <w:rFonts w:ascii="Times New Roman" w:hAnsi="Times New Roman" w:cs="B Nazanin"/>
          <w:sz w:val="14"/>
          <w:szCs w:val="20"/>
          <w:lang w:bidi="fa-IR"/>
        </w:rPr>
        <w:footnoteRef/>
      </w:r>
      <w:r>
        <w:rPr>
          <w:rFonts w:ascii="Times New Roman" w:hAnsi="Times New Roman" w:cs="B Nazanin" w:hint="cs"/>
          <w:sz w:val="14"/>
          <w:szCs w:val="20"/>
          <w:rtl/>
          <w:lang w:bidi="fa-IR"/>
        </w:rPr>
        <w:t xml:space="preserve">. </w:t>
      </w:r>
      <w:r w:rsidRPr="00B9475A">
        <w:rPr>
          <w:rFonts w:ascii="Times New Roman" w:hAnsi="Times New Roman" w:cs="B Nazanin" w:hint="cs"/>
          <w:sz w:val="14"/>
          <w:szCs w:val="20"/>
          <w:rtl/>
          <w:lang w:bidi="fa-IR"/>
        </w:rPr>
        <w:t xml:space="preserve">در </w:t>
      </w:r>
      <w:r>
        <w:rPr>
          <w:rFonts w:ascii="Times New Roman" w:hAnsi="Times New Roman" w:cs="B Nazanin" w:hint="cs"/>
          <w:sz w:val="14"/>
          <w:szCs w:val="20"/>
          <w:rtl/>
          <w:lang w:bidi="fa-IR"/>
        </w:rPr>
        <w:t>رویکرد</w:t>
      </w:r>
      <w:r w:rsidRPr="00B9475A">
        <w:rPr>
          <w:rFonts w:ascii="Times New Roman" w:hAnsi="Times New Roman" w:cs="B Nazanin" w:hint="cs"/>
          <w:sz w:val="14"/>
          <w:szCs w:val="20"/>
          <w:rtl/>
          <w:lang w:bidi="fa-IR"/>
        </w:rPr>
        <w:t xml:space="preserve"> آموزش</w:t>
      </w:r>
      <w:r>
        <w:rPr>
          <w:rFonts w:ascii="Times New Roman" w:hAnsi="Times New Roman" w:cs="B Nazanin" w:hint="cs"/>
          <w:sz w:val="14"/>
          <w:szCs w:val="20"/>
          <w:rtl/>
          <w:lang w:bidi="fa-IR"/>
        </w:rPr>
        <w:t>ی</w:t>
      </w:r>
      <w:r w:rsidRPr="00B9475A">
        <w:rPr>
          <w:rFonts w:ascii="Times New Roman" w:hAnsi="Times New Roman" w:cs="B Nazanin" w:hint="cs"/>
          <w:sz w:val="14"/>
          <w:szCs w:val="20"/>
          <w:rtl/>
          <w:lang w:bidi="fa-IR"/>
        </w:rPr>
        <w:t xml:space="preserve"> مجازی</w:t>
      </w:r>
      <w:r>
        <w:rPr>
          <w:rFonts w:ascii="Times New Roman" w:hAnsi="Times New Roman" w:cs="B Nazanin" w:hint="cs"/>
          <w:sz w:val="14"/>
          <w:szCs w:val="20"/>
          <w:rtl/>
          <w:lang w:bidi="fa-IR"/>
        </w:rPr>
        <w:t xml:space="preserve">،سهم </w:t>
      </w:r>
      <w:r w:rsidRPr="00B9475A">
        <w:rPr>
          <w:rFonts w:ascii="Times New Roman" w:hAnsi="Times New Roman" w:cs="B Nazanin" w:hint="cs"/>
          <w:sz w:val="14"/>
          <w:szCs w:val="20"/>
          <w:rtl/>
          <w:lang w:bidi="fa-IR"/>
        </w:rPr>
        <w:t xml:space="preserve">ارزیابی تکوینی بیش از </w:t>
      </w:r>
      <w:r>
        <w:rPr>
          <w:rFonts w:ascii="Times New Roman" w:hAnsi="Times New Roman" w:cs="B Nazanin" w:hint="cs"/>
          <w:sz w:val="14"/>
          <w:szCs w:val="20"/>
          <w:rtl/>
          <w:lang w:bidi="fa-IR"/>
        </w:rPr>
        <w:t>سهم ارزیابی</w:t>
      </w:r>
      <w:r w:rsidRPr="00B9475A">
        <w:rPr>
          <w:rFonts w:ascii="Times New Roman" w:hAnsi="Times New Roman" w:cs="B Nazanin" w:hint="cs"/>
          <w:sz w:val="14"/>
          <w:szCs w:val="20"/>
          <w:rtl/>
          <w:lang w:bidi="fa-IR"/>
        </w:rPr>
        <w:t xml:space="preserve"> تراکمی </w:t>
      </w:r>
      <w:r>
        <w:rPr>
          <w:rFonts w:ascii="Times New Roman" w:hAnsi="Times New Roman" w:cs="B Nazanin" w:hint="cs"/>
          <w:sz w:val="14"/>
          <w:szCs w:val="20"/>
          <w:rtl/>
          <w:lang w:bidi="fa-IR"/>
        </w:rPr>
        <w:t>باشد</w:t>
      </w:r>
      <w:r w:rsidRPr="00B9475A">
        <w:rPr>
          <w:rFonts w:ascii="Times New Roman" w:hAnsi="Times New Roman" w:cs="B Nazanin" w:hint="cs"/>
          <w:sz w:val="14"/>
          <w:szCs w:val="20"/>
          <w:rtl/>
          <w:lang w:bidi="fa-IR"/>
        </w:rPr>
        <w:t xml:space="preserve">. </w:t>
      </w:r>
    </w:p>
    <w:p w:rsidR="002C2E7B" w:rsidRDefault="002C2E7B" w:rsidP="002C2E7B">
      <w:pPr>
        <w:pStyle w:val="FootnoteText"/>
        <w:bidi/>
        <w:rPr>
          <w:rtl/>
          <w:lang w:bidi="fa-I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91D"/>
    <w:multiLevelType w:val="hybridMultilevel"/>
    <w:tmpl w:val="7224341A"/>
    <w:lvl w:ilvl="0" w:tplc="25104AC2">
      <w:start w:val="5"/>
      <w:numFmt w:val="bullet"/>
      <w:lvlText w:val="-"/>
      <w:lvlJc w:val="left"/>
      <w:pPr>
        <w:tabs>
          <w:tab w:val="num" w:pos="360"/>
        </w:tabs>
        <w:ind w:left="360" w:hanging="360"/>
      </w:pPr>
      <w:rPr>
        <w:rFonts w:ascii="Times New Roman" w:eastAsia="Times New Roman" w:hAnsi="Times New Roman" w:cs="Lotu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6453A0"/>
    <w:multiLevelType w:val="hybridMultilevel"/>
    <w:tmpl w:val="DE26D1E2"/>
    <w:lvl w:ilvl="0" w:tplc="19D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175D0"/>
    <w:multiLevelType w:val="hybridMultilevel"/>
    <w:tmpl w:val="494430DC"/>
    <w:lvl w:ilvl="0" w:tplc="B89EF3A2">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604E2"/>
    <w:multiLevelType w:val="hybridMultilevel"/>
    <w:tmpl w:val="08BA38A0"/>
    <w:lvl w:ilvl="0" w:tplc="9656C5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E1006"/>
    <w:multiLevelType w:val="hybridMultilevel"/>
    <w:tmpl w:val="2F1A6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C2B01"/>
    <w:multiLevelType w:val="hybridMultilevel"/>
    <w:tmpl w:val="ED54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5337D"/>
    <w:multiLevelType w:val="hybridMultilevel"/>
    <w:tmpl w:val="F6BC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F7033C"/>
    <w:rsid w:val="0000437E"/>
    <w:rsid w:val="00041B5D"/>
    <w:rsid w:val="00047FD1"/>
    <w:rsid w:val="00052BAA"/>
    <w:rsid w:val="00055B05"/>
    <w:rsid w:val="00060C33"/>
    <w:rsid w:val="00061FAB"/>
    <w:rsid w:val="00063ECA"/>
    <w:rsid w:val="0006432E"/>
    <w:rsid w:val="000921C5"/>
    <w:rsid w:val="00096A68"/>
    <w:rsid w:val="000B5704"/>
    <w:rsid w:val="000B7123"/>
    <w:rsid w:val="000C7326"/>
    <w:rsid w:val="000D393B"/>
    <w:rsid w:val="000E242E"/>
    <w:rsid w:val="000E51A7"/>
    <w:rsid w:val="000E701A"/>
    <w:rsid w:val="000F3FF3"/>
    <w:rsid w:val="00100BCF"/>
    <w:rsid w:val="001137BE"/>
    <w:rsid w:val="0012159D"/>
    <w:rsid w:val="0012175B"/>
    <w:rsid w:val="00130C50"/>
    <w:rsid w:val="00145B73"/>
    <w:rsid w:val="00145E3E"/>
    <w:rsid w:val="00154C6F"/>
    <w:rsid w:val="001567FC"/>
    <w:rsid w:val="00162B19"/>
    <w:rsid w:val="0016609B"/>
    <w:rsid w:val="001713A3"/>
    <w:rsid w:val="00180C87"/>
    <w:rsid w:val="00186948"/>
    <w:rsid w:val="00187E54"/>
    <w:rsid w:val="00193733"/>
    <w:rsid w:val="00194C8D"/>
    <w:rsid w:val="001A3533"/>
    <w:rsid w:val="001B6A38"/>
    <w:rsid w:val="001C5C92"/>
    <w:rsid w:val="001D29D6"/>
    <w:rsid w:val="001D2D1F"/>
    <w:rsid w:val="001F31CB"/>
    <w:rsid w:val="002034ED"/>
    <w:rsid w:val="0020548F"/>
    <w:rsid w:val="00217F24"/>
    <w:rsid w:val="00220DB2"/>
    <w:rsid w:val="002218E7"/>
    <w:rsid w:val="00225B88"/>
    <w:rsid w:val="0023278D"/>
    <w:rsid w:val="00246A38"/>
    <w:rsid w:val="002547D1"/>
    <w:rsid w:val="002714E8"/>
    <w:rsid w:val="00277644"/>
    <w:rsid w:val="00277BB7"/>
    <w:rsid w:val="00282ABB"/>
    <w:rsid w:val="0029396B"/>
    <w:rsid w:val="002942FF"/>
    <w:rsid w:val="002B27AF"/>
    <w:rsid w:val="002C2E7B"/>
    <w:rsid w:val="002D5FD3"/>
    <w:rsid w:val="002E06E6"/>
    <w:rsid w:val="002E5842"/>
    <w:rsid w:val="003208E8"/>
    <w:rsid w:val="003225EB"/>
    <w:rsid w:val="00336EBE"/>
    <w:rsid w:val="00337E9D"/>
    <w:rsid w:val="00357089"/>
    <w:rsid w:val="00364A0B"/>
    <w:rsid w:val="00366A61"/>
    <w:rsid w:val="0038172F"/>
    <w:rsid w:val="003909B8"/>
    <w:rsid w:val="003C19F8"/>
    <w:rsid w:val="003C3250"/>
    <w:rsid w:val="003D5FAE"/>
    <w:rsid w:val="003F5911"/>
    <w:rsid w:val="004005EE"/>
    <w:rsid w:val="00401B3A"/>
    <w:rsid w:val="00426476"/>
    <w:rsid w:val="00435389"/>
    <w:rsid w:val="00445D64"/>
    <w:rsid w:val="00445D98"/>
    <w:rsid w:val="00457853"/>
    <w:rsid w:val="00460AC6"/>
    <w:rsid w:val="0047039D"/>
    <w:rsid w:val="00477B93"/>
    <w:rsid w:val="00491539"/>
    <w:rsid w:val="0049423D"/>
    <w:rsid w:val="0049722D"/>
    <w:rsid w:val="0049786F"/>
    <w:rsid w:val="004B3386"/>
    <w:rsid w:val="004B3C0D"/>
    <w:rsid w:val="004E2BE7"/>
    <w:rsid w:val="004E306D"/>
    <w:rsid w:val="004E70F4"/>
    <w:rsid w:val="004F0DD5"/>
    <w:rsid w:val="004F2009"/>
    <w:rsid w:val="00505865"/>
    <w:rsid w:val="00516A07"/>
    <w:rsid w:val="00527E9F"/>
    <w:rsid w:val="00551073"/>
    <w:rsid w:val="00562721"/>
    <w:rsid w:val="00592F5F"/>
    <w:rsid w:val="005A67D4"/>
    <w:rsid w:val="005A73D4"/>
    <w:rsid w:val="005E03FB"/>
    <w:rsid w:val="005E1787"/>
    <w:rsid w:val="005E730A"/>
    <w:rsid w:val="005F151B"/>
    <w:rsid w:val="005F23E2"/>
    <w:rsid w:val="0062048A"/>
    <w:rsid w:val="00632F6B"/>
    <w:rsid w:val="0065017B"/>
    <w:rsid w:val="006516A0"/>
    <w:rsid w:val="006562BE"/>
    <w:rsid w:val="0067621F"/>
    <w:rsid w:val="00684E56"/>
    <w:rsid w:val="006C3301"/>
    <w:rsid w:val="006D4F70"/>
    <w:rsid w:val="006E0355"/>
    <w:rsid w:val="006E5B52"/>
    <w:rsid w:val="006F4D99"/>
    <w:rsid w:val="00702321"/>
    <w:rsid w:val="00712158"/>
    <w:rsid w:val="00716BE3"/>
    <w:rsid w:val="0073222F"/>
    <w:rsid w:val="00757159"/>
    <w:rsid w:val="00763530"/>
    <w:rsid w:val="007655B2"/>
    <w:rsid w:val="007A289E"/>
    <w:rsid w:val="007B1C56"/>
    <w:rsid w:val="007B3E77"/>
    <w:rsid w:val="007E0732"/>
    <w:rsid w:val="007E604E"/>
    <w:rsid w:val="007F2C21"/>
    <w:rsid w:val="007F4389"/>
    <w:rsid w:val="00802CD5"/>
    <w:rsid w:val="00812EFA"/>
    <w:rsid w:val="00816A2F"/>
    <w:rsid w:val="0084729F"/>
    <w:rsid w:val="00852EA4"/>
    <w:rsid w:val="00855EE3"/>
    <w:rsid w:val="00856902"/>
    <w:rsid w:val="00867063"/>
    <w:rsid w:val="00885BF8"/>
    <w:rsid w:val="00896A0B"/>
    <w:rsid w:val="008A1031"/>
    <w:rsid w:val="008B546C"/>
    <w:rsid w:val="008C1F03"/>
    <w:rsid w:val="008D36A9"/>
    <w:rsid w:val="008E495F"/>
    <w:rsid w:val="00914CAC"/>
    <w:rsid w:val="00922596"/>
    <w:rsid w:val="00933443"/>
    <w:rsid w:val="009340B5"/>
    <w:rsid w:val="009375F5"/>
    <w:rsid w:val="00946D4D"/>
    <w:rsid w:val="0094753F"/>
    <w:rsid w:val="00971252"/>
    <w:rsid w:val="009A0090"/>
    <w:rsid w:val="009B5033"/>
    <w:rsid w:val="009B72E9"/>
    <w:rsid w:val="009E629C"/>
    <w:rsid w:val="00A06E26"/>
    <w:rsid w:val="00A11602"/>
    <w:rsid w:val="00A178F2"/>
    <w:rsid w:val="00A55173"/>
    <w:rsid w:val="00A61F6D"/>
    <w:rsid w:val="00A65BBB"/>
    <w:rsid w:val="00A667B5"/>
    <w:rsid w:val="00AA3DED"/>
    <w:rsid w:val="00AA41DE"/>
    <w:rsid w:val="00AB5CAE"/>
    <w:rsid w:val="00AC21FD"/>
    <w:rsid w:val="00AE1443"/>
    <w:rsid w:val="00AE6C53"/>
    <w:rsid w:val="00AF649A"/>
    <w:rsid w:val="00B02343"/>
    <w:rsid w:val="00B03A8F"/>
    <w:rsid w:val="00B03A95"/>
    <w:rsid w:val="00B14502"/>
    <w:rsid w:val="00B237F7"/>
    <w:rsid w:val="00B37985"/>
    <w:rsid w:val="00B420E2"/>
    <w:rsid w:val="00B4711B"/>
    <w:rsid w:val="00B77FBC"/>
    <w:rsid w:val="00B80410"/>
    <w:rsid w:val="00B9475A"/>
    <w:rsid w:val="00B977E0"/>
    <w:rsid w:val="00BA6165"/>
    <w:rsid w:val="00BE4941"/>
    <w:rsid w:val="00BF350D"/>
    <w:rsid w:val="00BF4AC2"/>
    <w:rsid w:val="00C008C9"/>
    <w:rsid w:val="00C06AFF"/>
    <w:rsid w:val="00C12AB4"/>
    <w:rsid w:val="00C15621"/>
    <w:rsid w:val="00C269D3"/>
    <w:rsid w:val="00C5164A"/>
    <w:rsid w:val="00C63B0C"/>
    <w:rsid w:val="00C66E13"/>
    <w:rsid w:val="00C71788"/>
    <w:rsid w:val="00C82781"/>
    <w:rsid w:val="00C85ABA"/>
    <w:rsid w:val="00C91E86"/>
    <w:rsid w:val="00C9408C"/>
    <w:rsid w:val="00CA3867"/>
    <w:rsid w:val="00CA5986"/>
    <w:rsid w:val="00CB11FC"/>
    <w:rsid w:val="00CC7981"/>
    <w:rsid w:val="00D237ED"/>
    <w:rsid w:val="00D258F5"/>
    <w:rsid w:val="00D272D4"/>
    <w:rsid w:val="00D47EB7"/>
    <w:rsid w:val="00D92DAC"/>
    <w:rsid w:val="00D94D19"/>
    <w:rsid w:val="00DB28EF"/>
    <w:rsid w:val="00DB4835"/>
    <w:rsid w:val="00DC7F56"/>
    <w:rsid w:val="00E12291"/>
    <w:rsid w:val="00E124BA"/>
    <w:rsid w:val="00E270DE"/>
    <w:rsid w:val="00E358C8"/>
    <w:rsid w:val="00E61F9C"/>
    <w:rsid w:val="00E66E78"/>
    <w:rsid w:val="00E95490"/>
    <w:rsid w:val="00EB6DB3"/>
    <w:rsid w:val="00EC047C"/>
    <w:rsid w:val="00EC2D0A"/>
    <w:rsid w:val="00EF53E0"/>
    <w:rsid w:val="00F03018"/>
    <w:rsid w:val="00F05B8C"/>
    <w:rsid w:val="00F11338"/>
    <w:rsid w:val="00F12E0F"/>
    <w:rsid w:val="00F25ED3"/>
    <w:rsid w:val="00F34C4B"/>
    <w:rsid w:val="00F378AD"/>
    <w:rsid w:val="00F51BF7"/>
    <w:rsid w:val="00F62CAD"/>
    <w:rsid w:val="00F7033C"/>
    <w:rsid w:val="00F93A8F"/>
    <w:rsid w:val="00F95EA0"/>
    <w:rsid w:val="00FA17A2"/>
    <w:rsid w:val="00FB08F3"/>
    <w:rsid w:val="00FB1B92"/>
    <w:rsid w:val="00FB76E4"/>
    <w:rsid w:val="00FC42B8"/>
    <w:rsid w:val="00FE5F7E"/>
    <w:rsid w:val="00FF2E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D4"/>
    <w:pPr>
      <w:ind w:left="720"/>
      <w:contextualSpacing/>
    </w:pPr>
  </w:style>
  <w:style w:type="paragraph" w:styleId="BalloonText">
    <w:name w:val="Balloon Text"/>
    <w:basedOn w:val="Normal"/>
    <w:link w:val="BalloonTextChar"/>
    <w:uiPriority w:val="99"/>
    <w:semiHidden/>
    <w:unhideWhenUsed/>
    <w:rsid w:val="007E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4E"/>
    <w:rPr>
      <w:rFonts w:ascii="Tahoma" w:hAnsi="Tahoma" w:cs="Tahoma"/>
      <w:sz w:val="16"/>
      <w:szCs w:val="16"/>
    </w:rPr>
  </w:style>
  <w:style w:type="table" w:styleId="TableGrid">
    <w:name w:val="Table Grid"/>
    <w:basedOn w:val="TableNormal"/>
    <w:uiPriority w:val="59"/>
    <w:rsid w:val="00F1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0E701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0E701A"/>
    <w:rPr>
      <w:sz w:val="16"/>
      <w:szCs w:val="16"/>
    </w:rPr>
  </w:style>
  <w:style w:type="paragraph" w:styleId="CommentText">
    <w:name w:val="annotation text"/>
    <w:basedOn w:val="Normal"/>
    <w:link w:val="CommentTextChar"/>
    <w:uiPriority w:val="99"/>
    <w:semiHidden/>
    <w:unhideWhenUsed/>
    <w:rsid w:val="000E701A"/>
    <w:pPr>
      <w:spacing w:line="240" w:lineRule="auto"/>
    </w:pPr>
    <w:rPr>
      <w:sz w:val="20"/>
      <w:szCs w:val="20"/>
    </w:rPr>
  </w:style>
  <w:style w:type="character" w:customStyle="1" w:styleId="CommentTextChar">
    <w:name w:val="Comment Text Char"/>
    <w:basedOn w:val="DefaultParagraphFont"/>
    <w:link w:val="CommentText"/>
    <w:uiPriority w:val="99"/>
    <w:semiHidden/>
    <w:rsid w:val="000E701A"/>
    <w:rPr>
      <w:sz w:val="20"/>
      <w:szCs w:val="20"/>
    </w:rPr>
  </w:style>
  <w:style w:type="paragraph" w:styleId="CommentSubject">
    <w:name w:val="annotation subject"/>
    <w:basedOn w:val="CommentText"/>
    <w:next w:val="CommentText"/>
    <w:link w:val="CommentSubjectChar"/>
    <w:uiPriority w:val="99"/>
    <w:semiHidden/>
    <w:unhideWhenUsed/>
    <w:rsid w:val="000E701A"/>
    <w:rPr>
      <w:b/>
      <w:bCs/>
    </w:rPr>
  </w:style>
  <w:style w:type="character" w:customStyle="1" w:styleId="CommentSubjectChar">
    <w:name w:val="Comment Subject Char"/>
    <w:basedOn w:val="CommentTextChar"/>
    <w:link w:val="CommentSubject"/>
    <w:uiPriority w:val="99"/>
    <w:semiHidden/>
    <w:rsid w:val="000E701A"/>
    <w:rPr>
      <w:b/>
      <w:bCs/>
      <w:sz w:val="20"/>
      <w:szCs w:val="20"/>
    </w:rPr>
  </w:style>
  <w:style w:type="paragraph" w:styleId="Revision">
    <w:name w:val="Revision"/>
    <w:hidden/>
    <w:uiPriority w:val="99"/>
    <w:semiHidden/>
    <w:rsid w:val="005E03FB"/>
    <w:pPr>
      <w:spacing w:after="0" w:line="240" w:lineRule="auto"/>
    </w:pPr>
  </w:style>
  <w:style w:type="paragraph" w:styleId="FootnoteText">
    <w:name w:val="footnote text"/>
    <w:basedOn w:val="Normal"/>
    <w:link w:val="FootnoteTextChar"/>
    <w:uiPriority w:val="99"/>
    <w:semiHidden/>
    <w:unhideWhenUsed/>
    <w:rsid w:val="00EB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DB3"/>
    <w:rPr>
      <w:sz w:val="20"/>
      <w:szCs w:val="20"/>
    </w:rPr>
  </w:style>
  <w:style w:type="character" w:styleId="FootnoteReference">
    <w:name w:val="footnote reference"/>
    <w:basedOn w:val="DefaultParagraphFont"/>
    <w:uiPriority w:val="99"/>
    <w:semiHidden/>
    <w:unhideWhenUsed/>
    <w:rsid w:val="00EB6DB3"/>
    <w:rPr>
      <w:vertAlign w:val="superscript"/>
    </w:rPr>
  </w:style>
  <w:style w:type="paragraph" w:styleId="Header">
    <w:name w:val="header"/>
    <w:basedOn w:val="Normal"/>
    <w:link w:val="HeaderChar"/>
    <w:uiPriority w:val="99"/>
    <w:unhideWhenUsed/>
    <w:rsid w:val="00B1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2"/>
  </w:style>
  <w:style w:type="paragraph" w:styleId="Footer">
    <w:name w:val="footer"/>
    <w:basedOn w:val="Normal"/>
    <w:link w:val="FooterChar"/>
    <w:uiPriority w:val="99"/>
    <w:unhideWhenUsed/>
    <w:rsid w:val="00B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2"/>
  </w:style>
  <w:style w:type="table" w:customStyle="1" w:styleId="TableGrid1">
    <w:name w:val="Table Grid1"/>
    <w:basedOn w:val="TableNormal"/>
    <w:next w:val="TableGrid"/>
    <w:uiPriority w:val="59"/>
    <w:rsid w:val="0014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6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dabi@tums.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910D-61D5-4F0F-B30A-FFA9B43E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Links>
    <vt:vector size="6" baseType="variant">
      <vt:variant>
        <vt:i4>7471134</vt:i4>
      </vt:variant>
      <vt:variant>
        <vt:i4>0</vt:i4>
      </vt:variant>
      <vt:variant>
        <vt:i4>0</vt:i4>
      </vt:variant>
      <vt:variant>
        <vt:i4>5</vt:i4>
      </vt:variant>
      <vt:variant>
        <vt:lpwstr>mailto:madabi@tums.ac.ir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naghsh</dc:creator>
  <cp:lastModifiedBy>Mahdi Adabi</cp:lastModifiedBy>
  <cp:revision>1</cp:revision>
  <cp:lastPrinted>2020-08-02T12:25:00Z</cp:lastPrinted>
  <dcterms:created xsi:type="dcterms:W3CDTF">2022-05-08T13:21:00Z</dcterms:created>
  <dcterms:modified xsi:type="dcterms:W3CDTF">2022-05-08T13:26:00Z</dcterms:modified>
</cp:coreProperties>
</file>